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C40AF" w:rsidRPr="00D03B31" w:rsidRDefault="00D651E4" w:rsidP="00FC40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0"/>
          <w:szCs w:val="20"/>
        </w:rPr>
      </w:pPr>
      <w:r>
        <w:rPr>
          <w:rFonts w:cs="Verdana,Bold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5080</wp:posOffset>
                </wp:positionV>
                <wp:extent cx="2301875" cy="277495"/>
                <wp:effectExtent l="3810" t="0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019" w:rsidRPr="00C80991" w:rsidRDefault="005B0019" w:rsidP="00026D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Gill Sans MT" w:hAnsi="Gill Sans MT" w:cs="Verdana,Bold"/>
                                <w:bCs/>
                                <w:color w:val="00A0D1"/>
                                <w:sz w:val="24"/>
                                <w:szCs w:val="24"/>
                              </w:rPr>
                            </w:pPr>
                            <w:r w:rsidRPr="00C80991">
                              <w:rPr>
                                <w:rFonts w:ascii="Gill Sans MT" w:hAnsi="Gill Sans MT" w:cs="Verdana,Bold"/>
                                <w:bCs/>
                                <w:color w:val="00A0D1"/>
                                <w:sz w:val="24"/>
                                <w:szCs w:val="24"/>
                              </w:rPr>
                              <w:t>COMMUNIQU</w:t>
                            </w:r>
                            <w:r w:rsidR="00D41185">
                              <w:rPr>
                                <w:rFonts w:ascii="Gill Sans MT" w:hAnsi="Gill Sans MT" w:cs="Verdana,Bold"/>
                                <w:bCs/>
                                <w:color w:val="00A0D1"/>
                                <w:sz w:val="24"/>
                                <w:szCs w:val="24"/>
                              </w:rPr>
                              <w:t>É</w:t>
                            </w:r>
                            <w:r w:rsidRPr="00C80991">
                              <w:rPr>
                                <w:rFonts w:ascii="Gill Sans MT" w:hAnsi="Gill Sans MT" w:cs="Verdana,Bold"/>
                                <w:bCs/>
                                <w:color w:val="00A0D1"/>
                                <w:sz w:val="24"/>
                                <w:szCs w:val="24"/>
                              </w:rPr>
                              <w:t xml:space="preserve"> DE 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95pt;margin-top:.4pt;width:181.25pt;height:21.8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" stroked="f">
                <v:textbox style="mso-fit-shape-to-text:t">
                  <w:txbxContent>
                    <w:p w:rsidR="005B0019" w:rsidRPr="00C80991" w:rsidRDefault="005B0019" w:rsidP="00026D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Gill Sans MT" w:hAnsi="Gill Sans MT" w:cs="Verdana,Bold"/>
                          <w:bCs/>
                          <w:color w:val="00A0D1"/>
                          <w:sz w:val="24"/>
                          <w:szCs w:val="24"/>
                        </w:rPr>
                      </w:pPr>
                      <w:r w:rsidRPr="00C80991">
                        <w:rPr>
                          <w:rFonts w:ascii="Gill Sans MT" w:hAnsi="Gill Sans MT" w:cs="Verdana,Bold"/>
                          <w:bCs/>
                          <w:color w:val="00A0D1"/>
                          <w:sz w:val="24"/>
                          <w:szCs w:val="24"/>
                        </w:rPr>
                        <w:t>COMMUNIQU</w:t>
                      </w:r>
                      <w:r w:rsidR="00D41185">
                        <w:rPr>
                          <w:rFonts w:ascii="Gill Sans MT" w:hAnsi="Gill Sans MT" w:cs="Verdana,Bold"/>
                          <w:bCs/>
                          <w:color w:val="00A0D1"/>
                          <w:sz w:val="24"/>
                          <w:szCs w:val="24"/>
                        </w:rPr>
                        <w:t>É</w:t>
                      </w:r>
                      <w:r w:rsidRPr="00C80991">
                        <w:rPr>
                          <w:rFonts w:ascii="Gill Sans MT" w:hAnsi="Gill Sans MT" w:cs="Verdana,Bold"/>
                          <w:bCs/>
                          <w:color w:val="00A0D1"/>
                          <w:sz w:val="24"/>
                          <w:szCs w:val="24"/>
                        </w:rPr>
                        <w:t xml:space="preserve"> DE PRESSE</w:t>
                      </w:r>
                    </w:p>
                  </w:txbxContent>
                </v:textbox>
              </v:shape>
            </w:pict>
          </mc:Fallback>
        </mc:AlternateContent>
      </w:r>
      <w:r w:rsidR="00FC40AF" w:rsidRPr="00D03B31">
        <w:rPr>
          <w:rFonts w:cs="Verdana,Bold"/>
          <w:b/>
          <w:bCs/>
          <w:noProof/>
          <w:sz w:val="20"/>
          <w:szCs w:val="20"/>
          <w:lang w:eastAsia="fr-FR"/>
        </w:rPr>
        <w:drawing>
          <wp:inline distT="0" distB="0" distL="0" distR="0">
            <wp:extent cx="906571" cy="906571"/>
            <wp:effectExtent l="0" t="0" r="825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71" cy="90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379" w:rsidRDefault="00347379" w:rsidP="00621B0D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Verdana-Bold"/>
          <w:bCs/>
          <w:sz w:val="32"/>
          <w:szCs w:val="36"/>
        </w:rPr>
      </w:pPr>
    </w:p>
    <w:p w:rsidR="00013B11" w:rsidRDefault="00013B11" w:rsidP="00BD062D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Verdana-Bold"/>
          <w:bCs/>
          <w:sz w:val="32"/>
          <w:szCs w:val="36"/>
        </w:rPr>
      </w:pPr>
    </w:p>
    <w:p w:rsidR="00B161AE" w:rsidRDefault="00DD52C9" w:rsidP="00D95960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Verdana-Bold"/>
          <w:bCs/>
          <w:sz w:val="32"/>
          <w:szCs w:val="36"/>
        </w:rPr>
      </w:pPr>
      <w:r>
        <w:rPr>
          <w:rFonts w:ascii="Gill Sans MT" w:hAnsi="Gill Sans MT" w:cs="Verdana-Bold"/>
          <w:bCs/>
          <w:sz w:val="32"/>
          <w:szCs w:val="36"/>
        </w:rPr>
        <w:t xml:space="preserve">Exponens </w:t>
      </w:r>
      <w:r w:rsidR="00D95960">
        <w:rPr>
          <w:rFonts w:ascii="Gill Sans MT" w:hAnsi="Gill Sans MT" w:cs="Verdana-Bold"/>
          <w:bCs/>
          <w:sz w:val="32"/>
          <w:szCs w:val="36"/>
        </w:rPr>
        <w:t xml:space="preserve">renforce sa présence </w:t>
      </w:r>
      <w:r w:rsidR="00753B07">
        <w:rPr>
          <w:rFonts w:ascii="Gill Sans MT" w:hAnsi="Gill Sans MT" w:cs="Verdana-Bold"/>
          <w:bCs/>
          <w:sz w:val="32"/>
          <w:szCs w:val="36"/>
        </w:rPr>
        <w:t>dans les Yvelines</w:t>
      </w:r>
      <w:r w:rsidR="00D95960">
        <w:rPr>
          <w:rFonts w:ascii="Gill Sans MT" w:hAnsi="Gill Sans MT" w:cs="Verdana-Bold"/>
          <w:bCs/>
          <w:sz w:val="32"/>
          <w:szCs w:val="36"/>
        </w:rPr>
        <w:t xml:space="preserve"> </w:t>
      </w:r>
      <w:r w:rsidR="00D57118">
        <w:rPr>
          <w:rFonts w:ascii="Gill Sans MT" w:hAnsi="Gill Sans MT" w:cs="Verdana-Bold"/>
          <w:bCs/>
          <w:sz w:val="32"/>
          <w:szCs w:val="36"/>
        </w:rPr>
        <w:t>en intégrant le cabinet</w:t>
      </w:r>
      <w:r w:rsidR="00753B07">
        <w:rPr>
          <w:rFonts w:ascii="Gill Sans MT" w:hAnsi="Gill Sans MT" w:cs="Verdana-Bold"/>
          <w:bCs/>
          <w:sz w:val="32"/>
          <w:szCs w:val="36"/>
        </w:rPr>
        <w:t xml:space="preserve"> Sefigec</w:t>
      </w:r>
      <w:r w:rsidR="00D95960">
        <w:rPr>
          <w:rFonts w:ascii="Gill Sans MT" w:hAnsi="Gill Sans MT" w:cs="Verdana-Bold"/>
          <w:bCs/>
          <w:sz w:val="32"/>
          <w:szCs w:val="36"/>
        </w:rPr>
        <w:t xml:space="preserve"> </w:t>
      </w:r>
      <w:r w:rsidR="00753B07">
        <w:rPr>
          <w:rFonts w:ascii="Gill Sans MT" w:hAnsi="Gill Sans MT" w:cs="Verdana-Bold"/>
          <w:bCs/>
          <w:sz w:val="32"/>
          <w:szCs w:val="36"/>
        </w:rPr>
        <w:t>à Versailles</w:t>
      </w:r>
    </w:p>
    <w:p w:rsidR="00D95960" w:rsidRDefault="00D95960" w:rsidP="00D95960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Verdana"/>
          <w:color w:val="00A0D1"/>
        </w:rPr>
      </w:pPr>
    </w:p>
    <w:p w:rsidR="00431051" w:rsidRDefault="00431051" w:rsidP="005D3F4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Verdana"/>
          <w:color w:val="00A0D1"/>
        </w:rPr>
      </w:pPr>
    </w:p>
    <w:p w:rsidR="005D3F48" w:rsidRPr="00C52F3B" w:rsidRDefault="00BE3B1A" w:rsidP="005D3F4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Verdana"/>
          <w:color w:val="00A0D1"/>
        </w:rPr>
      </w:pPr>
      <w:r w:rsidRPr="00C80991">
        <w:rPr>
          <w:rFonts w:ascii="Gill Sans MT" w:hAnsi="Gill Sans MT" w:cs="Verdana"/>
          <w:color w:val="00A0D1"/>
        </w:rPr>
        <w:t>Paris</w:t>
      </w:r>
      <w:r w:rsidR="00FC40AF" w:rsidRPr="00C80991">
        <w:rPr>
          <w:rFonts w:ascii="Gill Sans MT" w:hAnsi="Gill Sans MT" w:cs="Verdana"/>
          <w:color w:val="00A0D1"/>
        </w:rPr>
        <w:t>,</w:t>
      </w:r>
      <w:r w:rsidR="00DB20D0">
        <w:rPr>
          <w:rFonts w:ascii="Gill Sans MT" w:hAnsi="Gill Sans MT" w:cs="Verdana"/>
          <w:color w:val="00A0D1"/>
        </w:rPr>
        <w:t xml:space="preserve"> le</w:t>
      </w:r>
      <w:r w:rsidR="005E79E1">
        <w:rPr>
          <w:rFonts w:ascii="Gill Sans MT" w:hAnsi="Gill Sans MT" w:cs="Verdana"/>
          <w:color w:val="00A0D1"/>
        </w:rPr>
        <w:t xml:space="preserve"> </w:t>
      </w:r>
      <w:r w:rsidR="00753B07">
        <w:rPr>
          <w:rFonts w:ascii="Gill Sans MT" w:hAnsi="Gill Sans MT" w:cs="Verdana"/>
          <w:color w:val="00A0D1"/>
        </w:rPr>
        <w:t>23 novembre</w:t>
      </w:r>
      <w:r w:rsidR="00D57118">
        <w:rPr>
          <w:rFonts w:ascii="Gill Sans MT" w:hAnsi="Gill Sans MT" w:cs="Verdana"/>
          <w:color w:val="00A0D1"/>
        </w:rPr>
        <w:t xml:space="preserve"> </w:t>
      </w:r>
      <w:r w:rsidR="005E79E1">
        <w:rPr>
          <w:rFonts w:ascii="Gill Sans MT" w:hAnsi="Gill Sans MT" w:cs="Verdana"/>
          <w:color w:val="00A0D1"/>
        </w:rPr>
        <w:t>2017</w:t>
      </w:r>
      <w:r w:rsidR="00DB20D0">
        <w:rPr>
          <w:rFonts w:ascii="Gill Sans MT" w:hAnsi="Gill Sans MT" w:cs="Verdana"/>
          <w:color w:val="00A0D1"/>
        </w:rPr>
        <w:t>,</w:t>
      </w:r>
    </w:p>
    <w:p w:rsidR="00C52F3B" w:rsidRPr="005D3F48" w:rsidRDefault="00C52F3B" w:rsidP="005D3F4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:rsidR="00DD52C9" w:rsidRPr="00DD52C9" w:rsidRDefault="00DD52C9" w:rsidP="00DD52C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DD52C9">
        <w:rPr>
          <w:b/>
        </w:rPr>
        <w:t>E</w:t>
      </w:r>
      <w:r w:rsidR="00431051">
        <w:rPr>
          <w:b/>
        </w:rPr>
        <w:t>xponens</w:t>
      </w:r>
      <w:r w:rsidR="00D95960">
        <w:rPr>
          <w:b/>
        </w:rPr>
        <w:t>,</w:t>
      </w:r>
      <w:r w:rsidRPr="00DD52C9">
        <w:rPr>
          <w:b/>
        </w:rPr>
        <w:t xml:space="preserve"> </w:t>
      </w:r>
      <w:r w:rsidR="00D95960">
        <w:rPr>
          <w:b/>
        </w:rPr>
        <w:t>déjà présent à Chat</w:t>
      </w:r>
      <w:r w:rsidR="00753B07">
        <w:rPr>
          <w:b/>
        </w:rPr>
        <w:t>ou, aux Mureaux et à Saint-Quentin</w:t>
      </w:r>
      <w:r w:rsidR="0003771B">
        <w:rPr>
          <w:b/>
        </w:rPr>
        <w:t>-</w:t>
      </w:r>
      <w:r w:rsidR="00753B07">
        <w:rPr>
          <w:b/>
        </w:rPr>
        <w:t>en</w:t>
      </w:r>
      <w:r w:rsidR="0003771B">
        <w:rPr>
          <w:b/>
        </w:rPr>
        <w:t>-</w:t>
      </w:r>
      <w:r w:rsidR="00753B07">
        <w:rPr>
          <w:b/>
        </w:rPr>
        <w:t xml:space="preserve">Yvelines, se renforce dans les Yvelines </w:t>
      </w:r>
      <w:r w:rsidR="00D95960">
        <w:rPr>
          <w:b/>
        </w:rPr>
        <w:t>en intégrant</w:t>
      </w:r>
      <w:r w:rsidR="00753B07">
        <w:rPr>
          <w:b/>
        </w:rPr>
        <w:t xml:space="preserve"> le cabinet</w:t>
      </w:r>
      <w:r w:rsidR="00D95960">
        <w:rPr>
          <w:b/>
        </w:rPr>
        <w:t xml:space="preserve"> d’expertise comptable et de commissariat aux comptes </w:t>
      </w:r>
      <w:r w:rsidR="00753B07">
        <w:rPr>
          <w:b/>
        </w:rPr>
        <w:t>Sefigec implanté</w:t>
      </w:r>
      <w:r w:rsidR="00D95960">
        <w:rPr>
          <w:b/>
        </w:rPr>
        <w:t xml:space="preserve"> à </w:t>
      </w:r>
      <w:r w:rsidR="00753B07">
        <w:rPr>
          <w:b/>
        </w:rPr>
        <w:t>Versailles</w:t>
      </w:r>
      <w:r w:rsidR="00D95960">
        <w:rPr>
          <w:b/>
        </w:rPr>
        <w:t>.</w:t>
      </w:r>
    </w:p>
    <w:p w:rsidR="00C52F3B" w:rsidRDefault="00C52F3B" w:rsidP="00C52F3B">
      <w:pPr>
        <w:autoSpaceDE w:val="0"/>
        <w:autoSpaceDN w:val="0"/>
        <w:adjustRightInd w:val="0"/>
        <w:spacing w:after="0" w:line="240" w:lineRule="auto"/>
      </w:pPr>
    </w:p>
    <w:p w:rsidR="005B54ED" w:rsidRDefault="00DD52C9" w:rsidP="00211F7A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Pour </w:t>
      </w:r>
      <w:r w:rsidRPr="00013B11">
        <w:rPr>
          <w:b/>
        </w:rPr>
        <w:t>Frédéric LAFAY</w:t>
      </w:r>
      <w:r>
        <w:t xml:space="preserve">, président du groupe Exponens : </w:t>
      </w:r>
      <w:r w:rsidRPr="00DD52C9">
        <w:rPr>
          <w:i/>
        </w:rPr>
        <w:t>« </w:t>
      </w:r>
      <w:r w:rsidR="00D95960">
        <w:rPr>
          <w:i/>
        </w:rPr>
        <w:t xml:space="preserve">cette </w:t>
      </w:r>
      <w:r w:rsidR="00434B19">
        <w:rPr>
          <w:i/>
        </w:rPr>
        <w:t>opération</w:t>
      </w:r>
      <w:r w:rsidR="00D95960">
        <w:rPr>
          <w:i/>
        </w:rPr>
        <w:t xml:space="preserve"> permet à Exponens de </w:t>
      </w:r>
      <w:r w:rsidR="0092286B">
        <w:rPr>
          <w:i/>
        </w:rPr>
        <w:t>renforcer ses compétences en matière de conseil</w:t>
      </w:r>
      <w:r w:rsidR="00434B19">
        <w:rPr>
          <w:i/>
        </w:rPr>
        <w:t xml:space="preserve"> et d’</w:t>
      </w:r>
      <w:r w:rsidR="003E2280">
        <w:rPr>
          <w:i/>
        </w:rPr>
        <w:t>assistance</w:t>
      </w:r>
      <w:r w:rsidR="0092286B">
        <w:rPr>
          <w:i/>
        </w:rPr>
        <w:t xml:space="preserve"> auprès des entreprises en difficultés et des administrateurs judiciaires, dont Sefigec est un spécialiste reconnu </w:t>
      </w:r>
      <w:r w:rsidR="005F02F7">
        <w:rPr>
          <w:i/>
        </w:rPr>
        <w:t>».</w:t>
      </w:r>
    </w:p>
    <w:p w:rsidR="00985D31" w:rsidRDefault="00985D31" w:rsidP="00211F7A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C52F3B" w:rsidRDefault="00D95960" w:rsidP="00AF40BE">
      <w:pPr>
        <w:autoSpaceDE w:val="0"/>
        <w:autoSpaceDN w:val="0"/>
        <w:adjustRightInd w:val="0"/>
        <w:spacing w:after="0" w:line="240" w:lineRule="auto"/>
        <w:jc w:val="both"/>
      </w:pPr>
      <w:r w:rsidRPr="00D95960">
        <w:t>Pour</w:t>
      </w:r>
      <w:r w:rsidRPr="00D95960">
        <w:rPr>
          <w:b/>
        </w:rPr>
        <w:t xml:space="preserve"> </w:t>
      </w:r>
      <w:r w:rsidR="00753B07">
        <w:rPr>
          <w:b/>
        </w:rPr>
        <w:t xml:space="preserve">Patrick Van GAVER </w:t>
      </w:r>
      <w:r>
        <w:t xml:space="preserve">et </w:t>
      </w:r>
      <w:bookmarkStart w:id="1" w:name="_Hlk498957860"/>
      <w:r w:rsidR="00753B07">
        <w:rPr>
          <w:b/>
        </w:rPr>
        <w:t>Nicolas</w:t>
      </w:r>
      <w:r>
        <w:rPr>
          <w:b/>
        </w:rPr>
        <w:t xml:space="preserve"> </w:t>
      </w:r>
      <w:r w:rsidR="00753B07">
        <w:rPr>
          <w:b/>
        </w:rPr>
        <w:t>YAKOUBOWITCH</w:t>
      </w:r>
      <w:r>
        <w:rPr>
          <w:b/>
        </w:rPr>
        <w:t xml:space="preserve"> </w:t>
      </w:r>
      <w:bookmarkEnd w:id="1"/>
      <w:r w:rsidR="00753B07">
        <w:t>dirigeant</w:t>
      </w:r>
      <w:r w:rsidR="00434B19">
        <w:t>s</w:t>
      </w:r>
      <w:r w:rsidR="00753B07">
        <w:t xml:space="preserve"> de Sefigec qui rejoignen</w:t>
      </w:r>
      <w:r w:rsidR="00431051">
        <w:t>t le</w:t>
      </w:r>
      <w:r w:rsidR="00431051" w:rsidRPr="00431051">
        <w:t xml:space="preserve"> </w:t>
      </w:r>
      <w:r w:rsidR="00431051">
        <w:t>groupe E</w:t>
      </w:r>
      <w:r w:rsidR="00AF40BE">
        <w:t>xponens en qualité d’associé</w:t>
      </w:r>
      <w:r w:rsidR="00753B07">
        <w:t>s</w:t>
      </w:r>
      <w:r w:rsidR="0087643C">
        <w:t>,</w:t>
      </w:r>
      <w:r w:rsidR="00AF40BE">
        <w:t xml:space="preserve"> </w:t>
      </w:r>
      <w:r w:rsidRPr="001E0E6E">
        <w:rPr>
          <w:i/>
        </w:rPr>
        <w:t>« </w:t>
      </w:r>
      <w:r w:rsidR="001E0E6E">
        <w:rPr>
          <w:i/>
        </w:rPr>
        <w:t>ce rapprochement avec Exponens, acteur majeur en Ile-de-</w:t>
      </w:r>
      <w:r w:rsidR="00434B19">
        <w:rPr>
          <w:i/>
        </w:rPr>
        <w:t>France partageant nos valeurs</w:t>
      </w:r>
      <w:r w:rsidR="001E0E6E">
        <w:rPr>
          <w:i/>
        </w:rPr>
        <w:t xml:space="preserve">, nous permettra de </w:t>
      </w:r>
      <w:r w:rsidR="00434B19">
        <w:rPr>
          <w:i/>
        </w:rPr>
        <w:t xml:space="preserve">faire bénéficier </w:t>
      </w:r>
      <w:r w:rsidR="001E0E6E">
        <w:rPr>
          <w:i/>
        </w:rPr>
        <w:t xml:space="preserve">nos clients </w:t>
      </w:r>
      <w:r w:rsidR="00434B19">
        <w:rPr>
          <w:i/>
        </w:rPr>
        <w:t>d’</w:t>
      </w:r>
      <w:r w:rsidR="001E0E6E">
        <w:rPr>
          <w:i/>
        </w:rPr>
        <w:t xml:space="preserve">une palette de </w:t>
      </w:r>
      <w:r w:rsidR="00434B19">
        <w:rPr>
          <w:i/>
        </w:rPr>
        <w:t>services</w:t>
      </w:r>
      <w:r w:rsidR="0087643C">
        <w:rPr>
          <w:i/>
        </w:rPr>
        <w:t xml:space="preserve"> </w:t>
      </w:r>
      <w:r w:rsidR="001E0E6E">
        <w:rPr>
          <w:i/>
        </w:rPr>
        <w:t xml:space="preserve">encore plus </w:t>
      </w:r>
      <w:r w:rsidR="00434B19">
        <w:rPr>
          <w:i/>
        </w:rPr>
        <w:t xml:space="preserve">étendue </w:t>
      </w:r>
      <w:r w:rsidR="001E0E6E">
        <w:rPr>
          <w:i/>
        </w:rPr>
        <w:t>».</w:t>
      </w:r>
    </w:p>
    <w:p w:rsidR="00D41185" w:rsidRDefault="00D41185" w:rsidP="00C52F3B">
      <w:pPr>
        <w:autoSpaceDE w:val="0"/>
        <w:autoSpaceDN w:val="0"/>
        <w:adjustRightInd w:val="0"/>
        <w:spacing w:after="0" w:line="240" w:lineRule="auto"/>
      </w:pPr>
    </w:p>
    <w:p w:rsidR="00056BCD" w:rsidRDefault="00FC40AF" w:rsidP="00FC40AF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A0D1"/>
        </w:rPr>
      </w:pPr>
      <w:r w:rsidRPr="00C80991">
        <w:rPr>
          <w:rFonts w:ascii="Gill Sans MT" w:hAnsi="Gill Sans MT" w:cs="Verdana"/>
          <w:color w:val="00A0D1"/>
        </w:rPr>
        <w:t>Contact presse :</w:t>
      </w:r>
      <w:r w:rsidR="00406921" w:rsidRPr="00C80991">
        <w:rPr>
          <w:rFonts w:cs="Verdana"/>
          <w:b/>
          <w:color w:val="00A0D1"/>
        </w:rPr>
        <w:t xml:space="preserve"> </w:t>
      </w:r>
      <w:r w:rsidR="00871BD0" w:rsidRPr="00C80991">
        <w:rPr>
          <w:rFonts w:cs="Verdana"/>
          <w:b/>
          <w:color w:val="00A0D1"/>
        </w:rPr>
        <w:t xml:space="preserve"> </w:t>
      </w:r>
    </w:p>
    <w:p w:rsidR="006C415D" w:rsidRDefault="002104E6" w:rsidP="00056BC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A0D1"/>
        </w:rPr>
      </w:pPr>
      <w:r>
        <w:rPr>
          <w:rFonts w:cs="Verdana"/>
          <w:b/>
          <w:sz w:val="20"/>
        </w:rPr>
        <w:t xml:space="preserve">Aurélien LARGEAU </w:t>
      </w:r>
      <w:r>
        <w:rPr>
          <w:rFonts w:cs="Verdana"/>
          <w:b/>
          <w:bCs/>
          <w:sz w:val="20"/>
        </w:rPr>
        <w:t xml:space="preserve">– </w:t>
      </w:r>
      <w:hyperlink r:id="rId9" w:history="1">
        <w:r w:rsidRPr="000A6653">
          <w:rPr>
            <w:rStyle w:val="Lienhypertexte"/>
            <w:rFonts w:cs="Verdana"/>
            <w:sz w:val="20"/>
          </w:rPr>
          <w:t>aurelien.largeau@exponens.com</w:t>
        </w:r>
      </w:hyperlink>
      <w:r>
        <w:rPr>
          <w:rFonts w:cs="Verdana"/>
          <w:b/>
          <w:bCs/>
          <w:sz w:val="20"/>
        </w:rPr>
        <w:t xml:space="preserve"> </w:t>
      </w:r>
      <w:hyperlink w:history="1"/>
      <w:r w:rsidR="0069099C" w:rsidRPr="00CD0A98">
        <w:rPr>
          <w:rFonts w:cs="Verdana"/>
          <w:sz w:val="20"/>
        </w:rPr>
        <w:t xml:space="preserve">/ </w:t>
      </w:r>
      <w:r w:rsidR="00FC40AF" w:rsidRPr="00CD0A98">
        <w:rPr>
          <w:rFonts w:cs="Verdana"/>
          <w:sz w:val="20"/>
        </w:rPr>
        <w:t>Tél</w:t>
      </w:r>
      <w:r w:rsidR="00D03B31" w:rsidRPr="00CD0A98">
        <w:rPr>
          <w:rFonts w:cs="Verdana"/>
          <w:sz w:val="20"/>
        </w:rPr>
        <w:t>.</w:t>
      </w:r>
      <w:r w:rsidR="00FC40AF" w:rsidRPr="00CD0A98">
        <w:rPr>
          <w:rFonts w:cs="Verdana"/>
          <w:sz w:val="20"/>
        </w:rPr>
        <w:t xml:space="preserve"> : 01 30 09 88 </w:t>
      </w:r>
      <w:r>
        <w:rPr>
          <w:rFonts w:cs="Verdana"/>
          <w:sz w:val="20"/>
        </w:rPr>
        <w:t>82</w:t>
      </w:r>
      <w:r w:rsidR="00026DC9" w:rsidRPr="00CD0A98">
        <w:rPr>
          <w:rFonts w:cs="Verdana"/>
          <w:sz w:val="20"/>
        </w:rPr>
        <w:t xml:space="preserve"> / </w:t>
      </w:r>
      <w:hyperlink r:id="rId10" w:history="1">
        <w:r w:rsidR="00D03B31" w:rsidRPr="00CD0A98">
          <w:rPr>
            <w:rStyle w:val="Lienhypertexte"/>
            <w:rFonts w:cs="Verdana"/>
            <w:sz w:val="20"/>
          </w:rPr>
          <w:t>www.exponens.com</w:t>
        </w:r>
      </w:hyperlink>
      <w:r w:rsidR="00B161AE">
        <w:rPr>
          <w:rStyle w:val="Lienhypertexte"/>
          <w:rFonts w:cs="Verdana"/>
          <w:sz w:val="20"/>
        </w:rPr>
        <w:br/>
      </w:r>
    </w:p>
    <w:p w:rsidR="006C415D" w:rsidRDefault="00D41185" w:rsidP="00B161A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Verdana"/>
          <w:color w:val="002060"/>
          <w:szCs w:val="20"/>
        </w:rPr>
      </w:pPr>
      <w:r>
        <w:rPr>
          <w:rFonts w:ascii="Gill Sans MT" w:hAnsi="Gill Sans MT" w:cs="Verdana"/>
          <w:color w:val="002060"/>
          <w:szCs w:val="20"/>
        </w:rPr>
        <w:t>À</w:t>
      </w:r>
      <w:r w:rsidR="008C4587" w:rsidRPr="00CD0A98">
        <w:rPr>
          <w:rFonts w:ascii="Gill Sans MT" w:hAnsi="Gill Sans MT" w:cs="Verdana"/>
          <w:color w:val="002060"/>
          <w:szCs w:val="20"/>
        </w:rPr>
        <w:t xml:space="preserve"> propos d</w:t>
      </w:r>
      <w:r w:rsidR="00621B0D">
        <w:rPr>
          <w:rFonts w:ascii="Gill Sans MT" w:hAnsi="Gill Sans MT" w:cs="Verdana"/>
          <w:color w:val="002060"/>
          <w:szCs w:val="20"/>
        </w:rPr>
        <w:t>u groupe E</w:t>
      </w:r>
      <w:r w:rsidR="00BD062D">
        <w:rPr>
          <w:rFonts w:ascii="Gill Sans MT" w:hAnsi="Gill Sans MT" w:cs="Verdana"/>
          <w:color w:val="002060"/>
          <w:szCs w:val="20"/>
        </w:rPr>
        <w:t>xponens</w:t>
      </w:r>
    </w:p>
    <w:p w:rsidR="00F6036E" w:rsidRPr="00F6036E" w:rsidRDefault="00F6036E" w:rsidP="006C415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0"/>
          <w:szCs w:val="10"/>
        </w:rPr>
      </w:pPr>
    </w:p>
    <w:p w:rsidR="00347379" w:rsidRPr="00701E2A" w:rsidRDefault="00621B0D" w:rsidP="00621B0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01E2A">
        <w:rPr>
          <w:rFonts w:asciiTheme="minorHAnsi" w:hAnsiTheme="minorHAnsi"/>
          <w:sz w:val="20"/>
          <w:szCs w:val="20"/>
        </w:rPr>
        <w:t>E</w:t>
      </w:r>
      <w:r w:rsidR="00BD062D">
        <w:rPr>
          <w:rFonts w:asciiTheme="minorHAnsi" w:hAnsiTheme="minorHAnsi"/>
          <w:sz w:val="20"/>
          <w:szCs w:val="20"/>
        </w:rPr>
        <w:t>xponens</w:t>
      </w:r>
      <w:r w:rsidRPr="00701E2A">
        <w:rPr>
          <w:rFonts w:asciiTheme="minorHAnsi" w:hAnsiTheme="minorHAnsi"/>
          <w:sz w:val="20"/>
          <w:szCs w:val="20"/>
        </w:rPr>
        <w:t xml:space="preserve"> est un </w:t>
      </w:r>
      <w:r w:rsidRPr="00701E2A">
        <w:rPr>
          <w:rFonts w:asciiTheme="minorHAnsi" w:hAnsiTheme="minorHAnsi"/>
          <w:b/>
          <w:bCs/>
          <w:sz w:val="20"/>
          <w:szCs w:val="20"/>
        </w:rPr>
        <w:t xml:space="preserve">groupe indépendant d’audit, d’expertise comptable et de conseil </w:t>
      </w:r>
      <w:r w:rsidRPr="00701E2A">
        <w:rPr>
          <w:rFonts w:asciiTheme="minorHAnsi" w:hAnsiTheme="minorHAnsi"/>
          <w:sz w:val="20"/>
          <w:szCs w:val="20"/>
        </w:rPr>
        <w:t xml:space="preserve">présent en </w:t>
      </w:r>
      <w:r w:rsidR="00D41185">
        <w:rPr>
          <w:rFonts w:asciiTheme="minorHAnsi" w:hAnsiTheme="minorHAnsi"/>
          <w:b/>
          <w:bCs/>
          <w:sz w:val="20"/>
          <w:szCs w:val="20"/>
        </w:rPr>
        <w:t>Î</w:t>
      </w:r>
      <w:r w:rsidRPr="00701E2A">
        <w:rPr>
          <w:rFonts w:asciiTheme="minorHAnsi" w:hAnsiTheme="minorHAnsi"/>
          <w:b/>
          <w:bCs/>
          <w:sz w:val="20"/>
          <w:szCs w:val="20"/>
        </w:rPr>
        <w:t xml:space="preserve">le-de-France </w:t>
      </w:r>
      <w:r w:rsidRPr="00701E2A">
        <w:rPr>
          <w:rFonts w:asciiTheme="minorHAnsi" w:hAnsiTheme="minorHAnsi"/>
          <w:sz w:val="20"/>
          <w:szCs w:val="20"/>
        </w:rPr>
        <w:t xml:space="preserve">à travers </w:t>
      </w:r>
      <w:r w:rsidR="0082408B">
        <w:rPr>
          <w:rFonts w:asciiTheme="minorHAnsi" w:hAnsiTheme="minorHAnsi"/>
          <w:b/>
          <w:bCs/>
          <w:sz w:val="20"/>
          <w:szCs w:val="20"/>
        </w:rPr>
        <w:t xml:space="preserve">8 </w:t>
      </w:r>
      <w:r w:rsidR="00BD062D">
        <w:rPr>
          <w:rFonts w:asciiTheme="minorHAnsi" w:hAnsiTheme="minorHAnsi"/>
          <w:b/>
          <w:bCs/>
          <w:sz w:val="20"/>
          <w:szCs w:val="20"/>
        </w:rPr>
        <w:t xml:space="preserve">implantations. </w:t>
      </w:r>
      <w:r w:rsidRPr="00701E2A">
        <w:rPr>
          <w:rFonts w:asciiTheme="minorHAnsi" w:hAnsiTheme="minorHAnsi"/>
          <w:sz w:val="20"/>
          <w:szCs w:val="20"/>
        </w:rPr>
        <w:t xml:space="preserve">Avec un chiffre d’affaires de </w:t>
      </w:r>
      <w:r w:rsidRPr="00701E2A">
        <w:rPr>
          <w:rFonts w:asciiTheme="minorHAnsi" w:hAnsiTheme="minorHAnsi"/>
          <w:b/>
          <w:bCs/>
          <w:sz w:val="20"/>
          <w:szCs w:val="20"/>
        </w:rPr>
        <w:t>2</w:t>
      </w:r>
      <w:r w:rsidR="00904E8B">
        <w:rPr>
          <w:rFonts w:asciiTheme="minorHAnsi" w:hAnsiTheme="minorHAnsi"/>
          <w:b/>
          <w:bCs/>
          <w:sz w:val="20"/>
          <w:szCs w:val="20"/>
        </w:rPr>
        <w:t>8</w:t>
      </w:r>
      <w:r w:rsidRPr="00701E2A">
        <w:rPr>
          <w:rFonts w:asciiTheme="minorHAnsi" w:hAnsiTheme="minorHAnsi"/>
          <w:b/>
          <w:bCs/>
          <w:sz w:val="20"/>
          <w:szCs w:val="20"/>
        </w:rPr>
        <w:t xml:space="preserve"> M€ </w:t>
      </w:r>
      <w:r w:rsidRPr="00701E2A">
        <w:rPr>
          <w:rFonts w:asciiTheme="minorHAnsi" w:hAnsiTheme="minorHAnsi"/>
          <w:sz w:val="20"/>
          <w:szCs w:val="20"/>
        </w:rPr>
        <w:t xml:space="preserve">et plus de </w:t>
      </w:r>
      <w:r w:rsidRPr="00701E2A">
        <w:rPr>
          <w:rFonts w:asciiTheme="minorHAnsi" w:hAnsiTheme="minorHAnsi"/>
          <w:b/>
          <w:bCs/>
          <w:sz w:val="20"/>
          <w:szCs w:val="20"/>
        </w:rPr>
        <w:t>2</w:t>
      </w:r>
      <w:r w:rsidR="00211F7A">
        <w:rPr>
          <w:rFonts w:asciiTheme="minorHAnsi" w:hAnsiTheme="minorHAnsi"/>
          <w:b/>
          <w:bCs/>
          <w:sz w:val="20"/>
          <w:szCs w:val="20"/>
        </w:rPr>
        <w:t>6</w:t>
      </w:r>
      <w:r w:rsidRPr="00701E2A">
        <w:rPr>
          <w:rFonts w:asciiTheme="minorHAnsi" w:hAnsiTheme="minorHAnsi"/>
          <w:b/>
          <w:bCs/>
          <w:sz w:val="20"/>
          <w:szCs w:val="20"/>
        </w:rPr>
        <w:t>0 collaborateurs</w:t>
      </w:r>
      <w:r w:rsidRPr="00701E2A">
        <w:rPr>
          <w:rFonts w:asciiTheme="minorHAnsi" w:hAnsiTheme="minorHAnsi"/>
          <w:sz w:val="20"/>
          <w:szCs w:val="20"/>
        </w:rPr>
        <w:t xml:space="preserve">, </w:t>
      </w:r>
      <w:r w:rsidR="00D41185">
        <w:rPr>
          <w:rFonts w:asciiTheme="minorHAnsi" w:hAnsiTheme="minorHAnsi"/>
          <w:sz w:val="20"/>
          <w:szCs w:val="20"/>
        </w:rPr>
        <w:t>Exponens</w:t>
      </w:r>
      <w:r w:rsidRPr="00701E2A">
        <w:rPr>
          <w:rFonts w:asciiTheme="minorHAnsi" w:hAnsiTheme="minorHAnsi"/>
          <w:sz w:val="20"/>
          <w:szCs w:val="20"/>
        </w:rPr>
        <w:t xml:space="preserve"> se situe parmi les premiers cabinets franciliens. Cabinet </w:t>
      </w:r>
      <w:proofErr w:type="spellStart"/>
      <w:r w:rsidR="003C64A8">
        <w:rPr>
          <w:rFonts w:asciiTheme="minorHAnsi" w:hAnsiTheme="minorHAnsi"/>
          <w:b/>
          <w:bCs/>
          <w:sz w:val="20"/>
          <w:szCs w:val="20"/>
        </w:rPr>
        <w:t>multi</w:t>
      </w:r>
      <w:r w:rsidR="003C64A8" w:rsidRPr="00701E2A">
        <w:rPr>
          <w:rFonts w:asciiTheme="minorHAnsi" w:hAnsiTheme="minorHAnsi"/>
          <w:b/>
          <w:bCs/>
          <w:sz w:val="20"/>
          <w:szCs w:val="20"/>
        </w:rPr>
        <w:t>spécialiste</w:t>
      </w:r>
      <w:proofErr w:type="spellEnd"/>
      <w:r w:rsidRPr="00701E2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BD062D" w:rsidRPr="00701E2A">
        <w:rPr>
          <w:rFonts w:asciiTheme="minorHAnsi" w:hAnsiTheme="minorHAnsi"/>
          <w:sz w:val="20"/>
          <w:szCs w:val="20"/>
        </w:rPr>
        <w:t>E</w:t>
      </w:r>
      <w:r w:rsidR="00BD062D">
        <w:rPr>
          <w:rFonts w:asciiTheme="minorHAnsi" w:hAnsiTheme="minorHAnsi"/>
          <w:sz w:val="20"/>
          <w:szCs w:val="20"/>
        </w:rPr>
        <w:t>xponens</w:t>
      </w:r>
      <w:proofErr w:type="spellEnd"/>
      <w:r w:rsidRPr="00701E2A">
        <w:rPr>
          <w:rFonts w:asciiTheme="minorHAnsi" w:hAnsiTheme="minorHAnsi"/>
          <w:sz w:val="20"/>
          <w:szCs w:val="20"/>
        </w:rPr>
        <w:t xml:space="preserve"> intervient dans tous les secteurs d’activité avec une compétence encore plus marquée</w:t>
      </w:r>
      <w:r w:rsidR="00C52F3B">
        <w:rPr>
          <w:rFonts w:asciiTheme="minorHAnsi" w:hAnsiTheme="minorHAnsi"/>
          <w:sz w:val="20"/>
          <w:szCs w:val="20"/>
        </w:rPr>
        <w:t xml:space="preserve"> dans</w:t>
      </w:r>
      <w:r w:rsidRPr="00701E2A">
        <w:rPr>
          <w:rFonts w:asciiTheme="minorHAnsi" w:hAnsiTheme="minorHAnsi"/>
          <w:sz w:val="20"/>
          <w:szCs w:val="20"/>
        </w:rPr>
        <w:t xml:space="preserve"> </w:t>
      </w:r>
      <w:r w:rsidR="00C52F3B" w:rsidRPr="00C52F3B">
        <w:rPr>
          <w:rFonts w:asciiTheme="minorHAnsi" w:hAnsiTheme="minorHAnsi"/>
          <w:sz w:val="20"/>
          <w:szCs w:val="20"/>
        </w:rPr>
        <w:t>l’assurance, l’immobilier, les énergies nouvelles, les filiales de sociétés étrangères, l’économie sociale et solidaire et le secteur public.</w:t>
      </w:r>
      <w:r w:rsidRPr="00701E2A">
        <w:rPr>
          <w:rFonts w:asciiTheme="minorHAnsi" w:hAnsiTheme="minorHAnsi"/>
          <w:sz w:val="20"/>
          <w:szCs w:val="20"/>
        </w:rPr>
        <w:t xml:space="preserve"> </w:t>
      </w:r>
    </w:p>
    <w:p w:rsidR="00D41185" w:rsidRDefault="00BD062D" w:rsidP="00D41185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01E2A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>xponens</w:t>
      </w:r>
      <w:r w:rsidR="00621B0D" w:rsidRPr="00730EA6">
        <w:rPr>
          <w:rFonts w:asciiTheme="minorHAnsi" w:hAnsiTheme="minorHAnsi"/>
          <w:sz w:val="20"/>
          <w:szCs w:val="20"/>
        </w:rPr>
        <w:t xml:space="preserve"> est membre fondateur de </w:t>
      </w:r>
      <w:r w:rsidR="00621B0D" w:rsidRPr="00730EA6">
        <w:rPr>
          <w:rFonts w:asciiTheme="minorHAnsi" w:hAnsiTheme="minorHAnsi"/>
          <w:b/>
          <w:sz w:val="20"/>
          <w:szCs w:val="20"/>
        </w:rPr>
        <w:t xml:space="preserve">l’Alliance </w:t>
      </w:r>
      <w:proofErr w:type="spellStart"/>
      <w:r w:rsidR="00621B0D" w:rsidRPr="00730EA6">
        <w:rPr>
          <w:rFonts w:asciiTheme="minorHAnsi" w:hAnsiTheme="minorHAnsi"/>
          <w:b/>
          <w:sz w:val="20"/>
          <w:szCs w:val="20"/>
        </w:rPr>
        <w:t>Eurus</w:t>
      </w:r>
      <w:proofErr w:type="spellEnd"/>
      <w:r w:rsidR="00621B0D" w:rsidRPr="00730EA6">
        <w:rPr>
          <w:rFonts w:asciiTheme="minorHAnsi" w:hAnsiTheme="minorHAnsi"/>
          <w:sz w:val="20"/>
          <w:szCs w:val="20"/>
        </w:rPr>
        <w:t xml:space="preserve">, </w:t>
      </w:r>
      <w:r w:rsidR="003E2280">
        <w:rPr>
          <w:rFonts w:asciiTheme="minorHAnsi" w:hAnsiTheme="minorHAnsi"/>
          <w:sz w:val="20"/>
          <w:szCs w:val="20"/>
        </w:rPr>
        <w:t>2</w:t>
      </w:r>
      <w:r w:rsidR="00D41185" w:rsidRPr="00D41185">
        <w:rPr>
          <w:rFonts w:asciiTheme="minorHAnsi" w:hAnsiTheme="minorHAnsi"/>
          <w:sz w:val="20"/>
          <w:szCs w:val="20"/>
          <w:vertAlign w:val="superscript"/>
        </w:rPr>
        <w:t>e</w:t>
      </w:r>
      <w:r w:rsidR="00621B0D" w:rsidRPr="00730EA6">
        <w:rPr>
          <w:rFonts w:asciiTheme="minorHAnsi" w:hAnsiTheme="minorHAnsi"/>
          <w:sz w:val="20"/>
          <w:szCs w:val="20"/>
        </w:rPr>
        <w:t xml:space="preserve"> organisation fédérative de cabinets en France, qui </w:t>
      </w:r>
      <w:proofErr w:type="gramStart"/>
      <w:r w:rsidR="00621B0D" w:rsidRPr="00730EA6">
        <w:rPr>
          <w:rFonts w:asciiTheme="minorHAnsi" w:hAnsiTheme="minorHAnsi"/>
          <w:sz w:val="20"/>
          <w:szCs w:val="20"/>
        </w:rPr>
        <w:t>rassemble</w:t>
      </w:r>
      <w:proofErr w:type="gramEnd"/>
      <w:r w:rsidR="00621B0D" w:rsidRPr="00730EA6">
        <w:rPr>
          <w:rFonts w:asciiTheme="minorHAnsi" w:hAnsiTheme="minorHAnsi"/>
          <w:sz w:val="20"/>
          <w:szCs w:val="20"/>
        </w:rPr>
        <w:t xml:space="preserve"> 270 experts-comptables </w:t>
      </w:r>
      <w:r w:rsidR="00814005">
        <w:rPr>
          <w:rFonts w:asciiTheme="minorHAnsi" w:hAnsiTheme="minorHAnsi"/>
          <w:sz w:val="20"/>
          <w:szCs w:val="20"/>
        </w:rPr>
        <w:t>dans 185</w:t>
      </w:r>
      <w:r w:rsidR="00621B0D" w:rsidRPr="00730EA6">
        <w:rPr>
          <w:rFonts w:asciiTheme="minorHAnsi" w:hAnsiTheme="minorHAnsi"/>
          <w:sz w:val="20"/>
          <w:szCs w:val="20"/>
        </w:rPr>
        <w:t xml:space="preserve"> villes. L’appartenance d’</w:t>
      </w:r>
      <w:r w:rsidRPr="00701E2A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>xponens</w:t>
      </w:r>
      <w:r w:rsidR="00621B0D" w:rsidRPr="00730EA6">
        <w:rPr>
          <w:rFonts w:asciiTheme="minorHAnsi" w:hAnsiTheme="minorHAnsi"/>
          <w:sz w:val="20"/>
          <w:szCs w:val="20"/>
        </w:rPr>
        <w:t xml:space="preserve"> au </w:t>
      </w:r>
      <w:r w:rsidR="00621B0D" w:rsidRPr="00730EA6">
        <w:rPr>
          <w:rFonts w:asciiTheme="minorHAnsi" w:hAnsiTheme="minorHAnsi"/>
          <w:b/>
          <w:sz w:val="20"/>
          <w:szCs w:val="20"/>
        </w:rPr>
        <w:t>groupement international BKR</w:t>
      </w:r>
      <w:r w:rsidR="00621B0D" w:rsidRPr="00730EA6">
        <w:rPr>
          <w:rFonts w:asciiTheme="minorHAnsi" w:hAnsiTheme="minorHAnsi"/>
          <w:sz w:val="20"/>
          <w:szCs w:val="20"/>
        </w:rPr>
        <w:t xml:space="preserve">, rayonnant dans plus de 80 pays, lui permet d’accompagner ses clients dans le monde entier. Enfin, </w:t>
      </w:r>
      <w:r w:rsidRPr="00701E2A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>xponens</w:t>
      </w:r>
      <w:r w:rsidR="00621B0D" w:rsidRPr="00730EA6">
        <w:rPr>
          <w:rFonts w:asciiTheme="minorHAnsi" w:hAnsiTheme="minorHAnsi"/>
          <w:sz w:val="20"/>
          <w:szCs w:val="20"/>
        </w:rPr>
        <w:t xml:space="preserve"> est </w:t>
      </w:r>
      <w:r w:rsidR="00D41185">
        <w:rPr>
          <w:rFonts w:asciiTheme="minorHAnsi" w:hAnsiTheme="minorHAnsi"/>
          <w:sz w:val="20"/>
          <w:szCs w:val="20"/>
        </w:rPr>
        <w:t xml:space="preserve">également </w:t>
      </w:r>
      <w:r w:rsidR="00621B0D" w:rsidRPr="00730EA6">
        <w:rPr>
          <w:rFonts w:asciiTheme="minorHAnsi" w:hAnsiTheme="minorHAnsi"/>
          <w:sz w:val="20"/>
          <w:szCs w:val="20"/>
        </w:rPr>
        <w:t xml:space="preserve">membre de </w:t>
      </w:r>
      <w:r w:rsidR="00621B0D" w:rsidRPr="00730EA6">
        <w:rPr>
          <w:rFonts w:asciiTheme="minorHAnsi" w:hAnsiTheme="minorHAnsi"/>
          <w:b/>
          <w:sz w:val="20"/>
          <w:szCs w:val="20"/>
        </w:rPr>
        <w:t>l’Association Technique d’Harmonisation (ATH)</w:t>
      </w:r>
      <w:r w:rsidR="00621B0D" w:rsidRPr="00730EA6">
        <w:rPr>
          <w:rFonts w:asciiTheme="minorHAnsi" w:hAnsiTheme="minorHAnsi"/>
          <w:sz w:val="20"/>
          <w:szCs w:val="20"/>
        </w:rPr>
        <w:t xml:space="preserve"> qui lui assure un support technique de premier plan.</w:t>
      </w:r>
    </w:p>
    <w:p w:rsidR="003C7695" w:rsidRDefault="00D41185" w:rsidP="00D41185">
      <w:pPr>
        <w:pStyle w:val="Default"/>
        <w:jc w:val="both"/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Pour en savoir plus :</w:t>
      </w:r>
      <w:r w:rsidR="00621B0D" w:rsidRPr="00730EA6">
        <w:rPr>
          <w:rFonts w:asciiTheme="minorHAnsi" w:hAnsiTheme="minorHAnsi"/>
          <w:sz w:val="20"/>
          <w:szCs w:val="20"/>
        </w:rPr>
        <w:t xml:space="preserve"> </w:t>
      </w:r>
      <w:hyperlink r:id="rId11" w:history="1">
        <w:r w:rsidR="00C52F3B" w:rsidRPr="00FC50EF">
          <w:rPr>
            <w:rStyle w:val="Lienhypertexte"/>
            <w:rFonts w:asciiTheme="minorHAnsi" w:hAnsiTheme="minorHAnsi"/>
            <w:sz w:val="20"/>
            <w:szCs w:val="20"/>
          </w:rPr>
          <w:t>www.exponens.com</w:t>
        </w:r>
      </w:hyperlink>
      <w:r w:rsidR="00C52F3B">
        <w:rPr>
          <w:rFonts w:asciiTheme="minorHAnsi" w:hAnsiTheme="minorHAnsi"/>
          <w:sz w:val="20"/>
          <w:szCs w:val="20"/>
        </w:rPr>
        <w:t xml:space="preserve"> </w:t>
      </w:r>
      <w:r w:rsidR="00D91763">
        <w:rPr>
          <w:sz w:val="20"/>
          <w:szCs w:val="20"/>
        </w:rPr>
        <w:t xml:space="preserve"> </w:t>
      </w:r>
    </w:p>
    <w:p w:rsidR="007D2FC8" w:rsidRDefault="007D2FC8" w:rsidP="00D41185">
      <w:pPr>
        <w:pStyle w:val="Default"/>
        <w:jc w:val="both"/>
        <w:rPr>
          <w:sz w:val="20"/>
          <w:szCs w:val="20"/>
        </w:rPr>
      </w:pPr>
    </w:p>
    <w:p w:rsidR="007D2FC8" w:rsidRDefault="007D2FC8" w:rsidP="007D2FC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Verdana"/>
          <w:color w:val="002060"/>
          <w:szCs w:val="20"/>
        </w:rPr>
      </w:pPr>
      <w:r>
        <w:rPr>
          <w:rFonts w:ascii="Gill Sans MT" w:hAnsi="Gill Sans MT" w:cs="Verdana"/>
          <w:color w:val="002060"/>
          <w:szCs w:val="20"/>
        </w:rPr>
        <w:t>À</w:t>
      </w:r>
      <w:r w:rsidRPr="00CD0A98">
        <w:rPr>
          <w:rFonts w:ascii="Gill Sans MT" w:hAnsi="Gill Sans MT" w:cs="Verdana"/>
          <w:color w:val="002060"/>
          <w:szCs w:val="20"/>
        </w:rPr>
        <w:t xml:space="preserve"> propos </w:t>
      </w:r>
      <w:r w:rsidRPr="007D2FC8">
        <w:rPr>
          <w:rFonts w:ascii="Gill Sans MT" w:hAnsi="Gill Sans MT" w:cs="Verdana"/>
          <w:color w:val="002060"/>
          <w:szCs w:val="20"/>
        </w:rPr>
        <w:t xml:space="preserve">de </w:t>
      </w:r>
      <w:r w:rsidR="00753B07">
        <w:rPr>
          <w:rFonts w:ascii="Gill Sans MT" w:hAnsi="Gill Sans MT" w:cs="Verdana"/>
          <w:color w:val="002060"/>
          <w:szCs w:val="20"/>
        </w:rPr>
        <w:t>Sefigec</w:t>
      </w:r>
    </w:p>
    <w:p w:rsidR="007D2FC8" w:rsidRPr="007D2FC8" w:rsidRDefault="007D2FC8" w:rsidP="007D2F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0"/>
          <w:szCs w:val="10"/>
        </w:rPr>
      </w:pPr>
    </w:p>
    <w:p w:rsidR="007D2FC8" w:rsidRPr="0049424E" w:rsidRDefault="00753B07" w:rsidP="0098788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Gill Sans MT"/>
          <w:color w:val="000000"/>
          <w:sz w:val="20"/>
          <w:szCs w:val="20"/>
          <w:lang w:eastAsia="fr-FR"/>
        </w:rPr>
      </w:pPr>
      <w:r>
        <w:rPr>
          <w:rFonts w:eastAsia="Times New Roman" w:cs="Gill Sans MT"/>
          <w:color w:val="000000"/>
          <w:sz w:val="20"/>
          <w:szCs w:val="20"/>
          <w:lang w:eastAsia="fr-FR"/>
        </w:rPr>
        <w:t>Le cabinet</w:t>
      </w:r>
      <w:r w:rsidR="007D2FC8" w:rsidRPr="007D2FC8">
        <w:rPr>
          <w:rFonts w:eastAsia="Times New Roman" w:cs="Gill Sans MT"/>
          <w:color w:val="000000"/>
          <w:sz w:val="20"/>
          <w:szCs w:val="20"/>
          <w:lang w:eastAsia="fr-FR"/>
        </w:rPr>
        <w:t xml:space="preserve"> </w:t>
      </w:r>
      <w:r w:rsidR="007D2FC8">
        <w:rPr>
          <w:rFonts w:eastAsia="Times New Roman" w:cs="Gill Sans MT"/>
          <w:color w:val="000000"/>
          <w:sz w:val="20"/>
          <w:szCs w:val="20"/>
          <w:lang w:eastAsia="fr-FR"/>
        </w:rPr>
        <w:t>d'expertise comptable et de commissariat aux comptes</w:t>
      </w:r>
      <w:r w:rsidR="007D2FC8" w:rsidRPr="007D2FC8">
        <w:rPr>
          <w:rFonts w:eastAsia="Times New Roman" w:cs="Gill Sans MT"/>
          <w:color w:val="000000"/>
          <w:sz w:val="20"/>
          <w:szCs w:val="20"/>
          <w:lang w:eastAsia="fr-FR"/>
        </w:rPr>
        <w:t xml:space="preserve"> </w:t>
      </w:r>
      <w:r>
        <w:rPr>
          <w:rFonts w:eastAsia="Times New Roman" w:cs="Gill Sans MT"/>
          <w:color w:val="000000"/>
          <w:sz w:val="20"/>
          <w:szCs w:val="20"/>
          <w:lang w:eastAsia="fr-FR"/>
        </w:rPr>
        <w:t>Sefigec</w:t>
      </w:r>
      <w:r w:rsidR="0049424E">
        <w:rPr>
          <w:rFonts w:eastAsia="Times New Roman" w:cs="Gill Sans MT"/>
          <w:color w:val="000000"/>
          <w:sz w:val="20"/>
          <w:szCs w:val="20"/>
          <w:lang w:eastAsia="fr-FR"/>
        </w:rPr>
        <w:t>,</w:t>
      </w:r>
      <w:r>
        <w:rPr>
          <w:rFonts w:eastAsia="Times New Roman" w:cs="Gill Sans MT"/>
          <w:color w:val="000000"/>
          <w:sz w:val="20"/>
          <w:szCs w:val="20"/>
          <w:lang w:eastAsia="fr-FR"/>
        </w:rPr>
        <w:t xml:space="preserve"> implanté</w:t>
      </w:r>
      <w:r w:rsidR="0049424E">
        <w:rPr>
          <w:rFonts w:eastAsia="Times New Roman" w:cs="Gill Sans MT"/>
          <w:color w:val="000000"/>
          <w:sz w:val="20"/>
          <w:szCs w:val="20"/>
          <w:lang w:eastAsia="fr-FR"/>
        </w:rPr>
        <w:t xml:space="preserve"> place de la Loi à Versailles,</w:t>
      </w:r>
      <w:r w:rsidR="007D2FC8" w:rsidRPr="007D2FC8">
        <w:rPr>
          <w:rFonts w:eastAsia="Times New Roman" w:cs="Gill Sans MT"/>
          <w:color w:val="000000"/>
          <w:sz w:val="20"/>
          <w:szCs w:val="20"/>
          <w:lang w:eastAsia="fr-FR"/>
        </w:rPr>
        <w:t xml:space="preserve"> </w:t>
      </w:r>
      <w:r>
        <w:rPr>
          <w:rFonts w:eastAsia="Times New Roman" w:cs="Gill Sans MT"/>
          <w:color w:val="000000"/>
          <w:sz w:val="20"/>
          <w:szCs w:val="20"/>
          <w:lang w:eastAsia="fr-FR"/>
        </w:rPr>
        <w:t>réalise</w:t>
      </w:r>
      <w:r w:rsidR="007D2FC8" w:rsidRPr="007D2FC8">
        <w:rPr>
          <w:rFonts w:eastAsia="Times New Roman" w:cs="Gill Sans MT"/>
          <w:color w:val="000000"/>
          <w:sz w:val="20"/>
          <w:szCs w:val="20"/>
          <w:lang w:eastAsia="fr-FR"/>
        </w:rPr>
        <w:t xml:space="preserve"> u</w:t>
      </w:r>
      <w:r w:rsidR="0049424E">
        <w:rPr>
          <w:rFonts w:eastAsia="Times New Roman" w:cs="Gill Sans MT"/>
          <w:color w:val="000000"/>
          <w:sz w:val="20"/>
          <w:szCs w:val="20"/>
          <w:lang w:eastAsia="fr-FR"/>
        </w:rPr>
        <w:t xml:space="preserve">n chiffre d’affaires de l’ordre </w:t>
      </w:r>
      <w:r w:rsidR="007D2FC8" w:rsidRPr="007D2FC8">
        <w:rPr>
          <w:rFonts w:eastAsia="Times New Roman" w:cs="Gill Sans MT"/>
          <w:color w:val="000000"/>
          <w:sz w:val="20"/>
          <w:szCs w:val="20"/>
          <w:lang w:eastAsia="fr-FR"/>
        </w:rPr>
        <w:t>de 1,</w:t>
      </w:r>
      <w:r>
        <w:rPr>
          <w:rFonts w:eastAsia="Times New Roman" w:cs="Gill Sans MT"/>
          <w:color w:val="000000"/>
          <w:sz w:val="20"/>
          <w:szCs w:val="20"/>
          <w:lang w:eastAsia="fr-FR"/>
        </w:rPr>
        <w:t>2</w:t>
      </w:r>
      <w:r w:rsidR="007D2FC8" w:rsidRPr="007D2FC8">
        <w:rPr>
          <w:rFonts w:eastAsia="Times New Roman" w:cs="Gill Sans MT"/>
          <w:color w:val="000000"/>
          <w:sz w:val="20"/>
          <w:szCs w:val="20"/>
          <w:lang w:eastAsia="fr-FR"/>
        </w:rPr>
        <w:t xml:space="preserve"> M€</w:t>
      </w:r>
      <w:r w:rsidR="007D2FC8">
        <w:rPr>
          <w:rFonts w:eastAsia="Times New Roman" w:cs="Gill Sans MT"/>
          <w:color w:val="000000"/>
          <w:sz w:val="20"/>
          <w:szCs w:val="20"/>
          <w:lang w:eastAsia="fr-FR"/>
        </w:rPr>
        <w:t xml:space="preserve"> </w:t>
      </w:r>
      <w:r>
        <w:rPr>
          <w:rFonts w:eastAsia="Times New Roman" w:cs="Gill Sans MT"/>
          <w:color w:val="000000"/>
          <w:sz w:val="20"/>
          <w:szCs w:val="20"/>
          <w:lang w:eastAsia="fr-FR"/>
        </w:rPr>
        <w:t xml:space="preserve">et réunit </w:t>
      </w:r>
      <w:r w:rsidR="0049424E">
        <w:rPr>
          <w:rFonts w:eastAsia="Times New Roman" w:cs="Gill Sans MT"/>
          <w:color w:val="000000"/>
          <w:sz w:val="20"/>
          <w:szCs w:val="20"/>
          <w:lang w:eastAsia="fr-FR"/>
        </w:rPr>
        <w:t>une dizaine</w:t>
      </w:r>
      <w:r>
        <w:rPr>
          <w:rFonts w:eastAsia="Times New Roman" w:cs="Gill Sans MT"/>
          <w:color w:val="000000"/>
          <w:sz w:val="20"/>
          <w:szCs w:val="20"/>
          <w:lang w:eastAsia="fr-FR"/>
        </w:rPr>
        <w:t xml:space="preserve"> de personnes</w:t>
      </w:r>
      <w:r w:rsidR="00987889">
        <w:rPr>
          <w:rFonts w:eastAsia="Times New Roman" w:cs="Gill Sans MT"/>
          <w:color w:val="000000"/>
          <w:sz w:val="20"/>
          <w:szCs w:val="20"/>
          <w:lang w:eastAsia="fr-FR"/>
        </w:rPr>
        <w:t>. Sefigec i</w:t>
      </w:r>
      <w:r w:rsidR="0049424E">
        <w:rPr>
          <w:rFonts w:eastAsia="Times New Roman" w:cs="Gill Sans MT"/>
          <w:color w:val="000000"/>
          <w:sz w:val="20"/>
          <w:szCs w:val="20"/>
          <w:lang w:eastAsia="fr-FR"/>
        </w:rPr>
        <w:t>ntervient régulièrement dans le cadre de missions de</w:t>
      </w:r>
      <w:r w:rsidR="0049424E" w:rsidRPr="0049424E">
        <w:rPr>
          <w:rFonts w:eastAsia="Times New Roman" w:cs="Gill Sans MT"/>
          <w:color w:val="000000"/>
          <w:sz w:val="20"/>
          <w:szCs w:val="20"/>
          <w:lang w:eastAsia="fr-FR"/>
        </w:rPr>
        <w:t xml:space="preserve"> conseil auprès des entreprises en difficultés </w:t>
      </w:r>
      <w:r w:rsidR="0049424E">
        <w:rPr>
          <w:rFonts w:eastAsia="Times New Roman" w:cs="Gill Sans MT"/>
          <w:color w:val="000000"/>
          <w:sz w:val="20"/>
          <w:szCs w:val="20"/>
          <w:lang w:eastAsia="fr-FR"/>
        </w:rPr>
        <w:t>à la demande</w:t>
      </w:r>
      <w:r w:rsidR="0049424E" w:rsidRPr="0049424E">
        <w:rPr>
          <w:rFonts w:eastAsia="Times New Roman" w:cs="Gill Sans MT"/>
          <w:color w:val="000000"/>
          <w:sz w:val="20"/>
          <w:szCs w:val="20"/>
          <w:lang w:eastAsia="fr-FR"/>
        </w:rPr>
        <w:t xml:space="preserve"> des administrateurs judiciaires</w:t>
      </w:r>
      <w:r w:rsidR="0049424E">
        <w:rPr>
          <w:rFonts w:eastAsia="Times New Roman" w:cs="Gill Sans MT"/>
          <w:color w:val="000000"/>
          <w:sz w:val="20"/>
          <w:szCs w:val="20"/>
          <w:lang w:eastAsia="fr-FR"/>
        </w:rPr>
        <w:t xml:space="preserve"> et des tribunaux de commerce. Patrick Van GAVER est membre du </w:t>
      </w:r>
      <w:r w:rsidR="00ED5118">
        <w:rPr>
          <w:rFonts w:eastAsia="Times New Roman" w:cs="Gill Sans MT"/>
          <w:color w:val="000000"/>
          <w:sz w:val="20"/>
          <w:szCs w:val="20"/>
          <w:lang w:eastAsia="fr-FR"/>
        </w:rPr>
        <w:t>conseil</w:t>
      </w:r>
      <w:r w:rsidR="0049424E">
        <w:rPr>
          <w:rFonts w:eastAsia="Times New Roman" w:cs="Gill Sans MT"/>
          <w:color w:val="000000"/>
          <w:sz w:val="20"/>
          <w:szCs w:val="20"/>
          <w:lang w:eastAsia="fr-FR"/>
        </w:rPr>
        <w:t xml:space="preserve"> de la Compagnie</w:t>
      </w:r>
      <w:r w:rsidR="00ED5118">
        <w:rPr>
          <w:rFonts w:eastAsia="Times New Roman" w:cs="Gill Sans MT"/>
          <w:color w:val="000000"/>
          <w:sz w:val="20"/>
          <w:szCs w:val="20"/>
          <w:lang w:eastAsia="fr-FR"/>
        </w:rPr>
        <w:t xml:space="preserve"> Régionale</w:t>
      </w:r>
      <w:r w:rsidR="0049424E">
        <w:rPr>
          <w:rFonts w:eastAsia="Times New Roman" w:cs="Gill Sans MT"/>
          <w:color w:val="000000"/>
          <w:sz w:val="20"/>
          <w:szCs w:val="20"/>
          <w:lang w:eastAsia="fr-FR"/>
        </w:rPr>
        <w:t xml:space="preserve"> des Commissaires aux Comptes de Versailles et </w:t>
      </w:r>
      <w:r w:rsidR="003E2280">
        <w:rPr>
          <w:rFonts w:eastAsia="Times New Roman" w:cs="Gill Sans MT"/>
          <w:color w:val="000000"/>
          <w:sz w:val="20"/>
          <w:szCs w:val="20"/>
          <w:lang w:eastAsia="fr-FR"/>
        </w:rPr>
        <w:t>Nicolas</w:t>
      </w:r>
      <w:r w:rsidR="0049424E">
        <w:rPr>
          <w:rFonts w:eastAsia="Times New Roman" w:cs="Gill Sans MT"/>
          <w:color w:val="000000"/>
          <w:sz w:val="20"/>
          <w:szCs w:val="20"/>
          <w:lang w:eastAsia="fr-FR"/>
        </w:rPr>
        <w:t xml:space="preserve"> YAKOUBOWITCH est membre du bureau du conseil régional de l’Ordre des Experts-comptables de </w:t>
      </w:r>
      <w:r w:rsidR="003E2280">
        <w:rPr>
          <w:rFonts w:eastAsia="Times New Roman" w:cs="Gill Sans MT"/>
          <w:color w:val="000000"/>
          <w:sz w:val="20"/>
          <w:szCs w:val="20"/>
          <w:lang w:eastAsia="fr-FR"/>
        </w:rPr>
        <w:t>Paris</w:t>
      </w:r>
      <w:r w:rsidR="0049424E">
        <w:rPr>
          <w:rFonts w:eastAsia="Times New Roman" w:cs="Gill Sans MT"/>
          <w:color w:val="000000"/>
          <w:sz w:val="20"/>
          <w:szCs w:val="20"/>
          <w:lang w:eastAsia="fr-FR"/>
        </w:rPr>
        <w:t>-Ile de France.</w:t>
      </w:r>
    </w:p>
    <w:p w:rsidR="00CD0A98" w:rsidRPr="007D2FC8" w:rsidRDefault="00CD0A98" w:rsidP="007D2FC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0"/>
          <w:szCs w:val="10"/>
        </w:rPr>
      </w:pPr>
    </w:p>
    <w:sectPr w:rsidR="00CD0A98" w:rsidRPr="007D2FC8" w:rsidSect="000D1ADA">
      <w:footerReference w:type="default" r:id="rId12"/>
      <w:pgSz w:w="11906" w:h="16838"/>
      <w:pgMar w:top="993" w:right="1417" w:bottom="1417" w:left="1417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40" w:rsidRDefault="00916240" w:rsidP="00D03B31">
      <w:pPr>
        <w:spacing w:after="0" w:line="240" w:lineRule="auto"/>
      </w:pPr>
      <w:r>
        <w:separator/>
      </w:r>
    </w:p>
  </w:endnote>
  <w:endnote w:type="continuationSeparator" w:id="0">
    <w:p w:rsidR="00916240" w:rsidRDefault="00916240" w:rsidP="00D0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 Light">
    <w:altName w:val="Sego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19" w:rsidRDefault="00AE509E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00E12B" wp14:editId="30CAE9BE">
              <wp:simplePos x="0" y="0"/>
              <wp:positionH relativeFrom="column">
                <wp:posOffset>2748280</wp:posOffset>
              </wp:positionH>
              <wp:positionV relativeFrom="paragraph">
                <wp:posOffset>-285750</wp:posOffset>
              </wp:positionV>
              <wp:extent cx="714375" cy="888365"/>
              <wp:effectExtent l="0" t="0" r="0" b="698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88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019" w:rsidRDefault="005B0019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9FDA547" wp14:editId="02BA6DE3">
                                <wp:extent cx="455745" cy="620756"/>
                                <wp:effectExtent l="0" t="0" r="1905" b="8255"/>
                                <wp:docPr id="7" name="Image 6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Eurus Vertical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5745" cy="6207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00E1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16.4pt;margin-top:-22.5pt;width:56.25pt;height:6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PMtAIAALg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" filled="f" stroked="f">
              <v:textbox>
                <w:txbxContent>
                  <w:p w:rsidR="005B0019" w:rsidRDefault="005B0019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9FDA547" wp14:editId="02BA6DE3">
                          <wp:extent cx="455745" cy="620756"/>
                          <wp:effectExtent l="0" t="0" r="1905" b="8255"/>
                          <wp:docPr id="7" name="Image 6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Eurus Vertical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5745" cy="6207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45D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1EE45C" wp14:editId="052B95C3">
              <wp:simplePos x="0" y="0"/>
              <wp:positionH relativeFrom="column">
                <wp:posOffset>-675640</wp:posOffset>
              </wp:positionH>
              <wp:positionV relativeFrom="paragraph">
                <wp:posOffset>-296545</wp:posOffset>
              </wp:positionV>
              <wp:extent cx="3432810" cy="833120"/>
              <wp:effectExtent l="0" t="0" r="0" b="508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360" w:lineRule="auto"/>
                            <w:ind w:left="-374"/>
                            <w:contextualSpacing/>
                            <w:jc w:val="right"/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  <w:t xml:space="preserve">Société de Commissaires aux Comptes membre de la Compagnie de </w:t>
                          </w:r>
                          <w:r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  <w:t>Paris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360" w:lineRule="auto"/>
                            <w:ind w:left="-374"/>
                            <w:contextualSpacing/>
                            <w:jc w:val="right"/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  <w:t>Société d’Expertise Comptable inscrite au Tableau de l’Ordre de Paris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360" w:lineRule="auto"/>
                            <w:ind w:left="-374"/>
                            <w:contextualSpacing/>
                            <w:jc w:val="right"/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  <w:t>SAS au capital de 5 200 000 €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360" w:lineRule="auto"/>
                            <w:ind w:left="-374"/>
                            <w:contextualSpacing/>
                            <w:jc w:val="right"/>
                            <w:rPr>
                              <w:rFonts w:ascii="Calibri" w:eastAsia="Calibri" w:hAnsi="Calibri" w:cs="Times New Roman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  <w:t>RCS Versailles 351 329 503 - TVA Intracommunautaire FR 04 351 329 503</w:t>
                          </w:r>
                        </w:p>
                        <w:p w:rsidR="003435EC" w:rsidRPr="009B3BE7" w:rsidRDefault="003435EC" w:rsidP="003435EC">
                          <w:pPr>
                            <w:spacing w:line="360" w:lineRule="auto"/>
                            <w:rPr>
                              <w:rFonts w:ascii="Calibri" w:eastAsia="Calibri" w:hAnsi="Calibri" w:cs="Times New Roman"/>
                              <w:sz w:val="16"/>
                              <w:szCs w:val="16"/>
                            </w:rPr>
                          </w:pPr>
                        </w:p>
                        <w:p w:rsidR="003435EC" w:rsidRPr="009B3BE7" w:rsidRDefault="003435EC" w:rsidP="003435EC">
                          <w:pPr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5B0019" w:rsidRPr="001345DF" w:rsidRDefault="005B0019" w:rsidP="001345D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rPr>
                              <w:rFonts w:ascii="Gill Sans MT Light" w:hAnsi="Gill Sans MT Light" w:cs="Gill Sans MT Light"/>
                              <w:color w:val="00B0F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D1EE45C" id="Text Box 1" o:spid="_x0000_s1028" type="#_x0000_t202" style="position:absolute;margin-left:-53.2pt;margin-top:-23.35pt;width:270.3pt;height:6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" stroked="f">
              <v:textbox>
                <w:txbxContent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360" w:lineRule="auto"/>
                      <w:ind w:left="-374"/>
                      <w:contextualSpacing/>
                      <w:jc w:val="right"/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  <w:t xml:space="preserve">Société de Commissaires aux Comptes membre de la Compagnie de </w:t>
                    </w:r>
                    <w:r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  <w:t>Paris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360" w:lineRule="auto"/>
                      <w:ind w:left="-374"/>
                      <w:contextualSpacing/>
                      <w:jc w:val="right"/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  <w:t>Société d’Expertise Comptable inscrite au Tableau de l’Ordre de Paris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360" w:lineRule="auto"/>
                      <w:ind w:left="-374"/>
                      <w:contextualSpacing/>
                      <w:jc w:val="right"/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  <w:t>SAS au capital de 5 200 000 €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360" w:lineRule="auto"/>
                      <w:ind w:left="-374"/>
                      <w:contextualSpacing/>
                      <w:jc w:val="right"/>
                      <w:rPr>
                        <w:rFonts w:ascii="Calibri" w:eastAsia="Calibri" w:hAnsi="Calibri" w:cs="Times New Roman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  <w:t>RCS Versailles 351 329 503 - TVA Intracommunautaire FR 04 351 329 503</w:t>
                    </w:r>
                  </w:p>
                  <w:p w:rsidR="003435EC" w:rsidRPr="009B3BE7" w:rsidRDefault="003435EC" w:rsidP="003435EC">
                    <w:pPr>
                      <w:spacing w:line="360" w:lineRule="auto"/>
                      <w:rPr>
                        <w:rFonts w:ascii="Calibri" w:eastAsia="Calibri" w:hAnsi="Calibri" w:cs="Times New Roman"/>
                        <w:sz w:val="16"/>
                        <w:szCs w:val="16"/>
                      </w:rPr>
                    </w:pPr>
                  </w:p>
                  <w:p w:rsidR="003435EC" w:rsidRPr="009B3BE7" w:rsidRDefault="003435EC" w:rsidP="003435EC">
                    <w:pPr>
                      <w:spacing w:line="360" w:lineRule="auto"/>
                      <w:rPr>
                        <w:sz w:val="16"/>
                        <w:szCs w:val="16"/>
                      </w:rPr>
                    </w:pPr>
                  </w:p>
                  <w:p w:rsidR="005B0019" w:rsidRPr="001345DF" w:rsidRDefault="005B0019" w:rsidP="001345DF">
                    <w:pPr>
                      <w:autoSpaceDE w:val="0"/>
                      <w:autoSpaceDN w:val="0"/>
                      <w:adjustRightInd w:val="0"/>
                      <w:spacing w:after="0"/>
                      <w:jc w:val="right"/>
                      <w:rPr>
                        <w:rFonts w:ascii="Gill Sans MT Light" w:hAnsi="Gill Sans MT Light" w:cs="Gill Sans MT Light"/>
                        <w:color w:val="00B0F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651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1D0260" wp14:editId="17F100FB">
              <wp:simplePos x="0" y="0"/>
              <wp:positionH relativeFrom="column">
                <wp:posOffset>3434080</wp:posOffset>
              </wp:positionH>
              <wp:positionV relativeFrom="paragraph">
                <wp:posOffset>-300355</wp:posOffset>
              </wp:positionV>
              <wp:extent cx="3095625" cy="899795"/>
              <wp:effectExtent l="0" t="4445" r="0" b="635"/>
              <wp:wrapSquare wrapText="bothSides"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clear" w:pos="9072"/>
                              <w:tab w:val="right" w:pos="9350"/>
                            </w:tabs>
                            <w:spacing w:line="276" w:lineRule="auto"/>
                            <w:rPr>
                              <w:rFonts w:ascii="Gill Sans MT" w:hAnsi="Gill Sans MT"/>
                              <w:b/>
                              <w:color w:val="583119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hAnsi="Gill Sans MT"/>
                              <w:b/>
                              <w:color w:val="583119"/>
                              <w:sz w:val="16"/>
                              <w:szCs w:val="16"/>
                            </w:rPr>
                            <w:t>EXPONENS Conseil &amp; Expertise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  <w:t>20 rue Brunel - 75017 Paris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  <w:t xml:space="preserve">Tél. : 01 85 34 16 66 - Fax : 01 85 34 16 70 - </w:t>
                          </w:r>
                          <w:hyperlink r:id="rId5" w:history="1">
                            <w:r w:rsidR="00621B0D" w:rsidRPr="008A2CB9">
                              <w:rPr>
                                <w:rStyle w:val="Lienhypertexte"/>
                                <w:rFonts w:ascii="Gill Sans MT" w:hAnsi="Gill Sans MT"/>
                                <w:sz w:val="16"/>
                                <w:szCs w:val="16"/>
                              </w:rPr>
                              <w:t>www.exponens.com</w:t>
                            </w:r>
                          </w:hyperlink>
                          <w:r w:rsidR="00621B0D"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clear" w:pos="9072"/>
                              <w:tab w:val="right" w:pos="9350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  <w:t>Siret : 351 329 503 00137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  <w:t xml:space="preserve">Membre indépendant de </w:t>
                          </w:r>
                          <w:hyperlink r:id="rId6" w:history="1">
                            <w:r w:rsidRPr="00C80991">
                              <w:rPr>
                                <w:rStyle w:val="Lienhypertexte"/>
                                <w:rFonts w:ascii="Gill Sans MT" w:hAnsi="Gill Sans MT"/>
                                <w:sz w:val="16"/>
                                <w:szCs w:val="16"/>
                              </w:rPr>
                              <w:t>BKR International</w:t>
                            </w:r>
                          </w:hyperlink>
                        </w:p>
                        <w:p w:rsidR="003435EC" w:rsidRPr="009B3BE7" w:rsidRDefault="003435EC" w:rsidP="003435EC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</w:p>
                        <w:p w:rsidR="003435EC" w:rsidRPr="009B3BE7" w:rsidRDefault="003435EC" w:rsidP="003435E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5B0019" w:rsidRPr="001345DF" w:rsidRDefault="005B0019" w:rsidP="001345DF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276" w:lineRule="auto"/>
                            <w:rPr>
                              <w:rFonts w:ascii="Gill Sans MT Light" w:hAnsi="Gill Sans MT Light"/>
                              <w:color w:val="583119"/>
                              <w:sz w:val="16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41D0260" id="Text Box 5" o:spid="_x0000_s1029" type="#_x0000_t202" style="position:absolute;margin-left:270.4pt;margin-top:-23.65pt;width:243.75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/uhQIAABY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" stroked="f">
              <v:textbox>
                <w:txbxContent>
                  <w:p w:rsidR="003435EC" w:rsidRPr="009B3BE7" w:rsidRDefault="003435EC" w:rsidP="003435EC">
                    <w:pPr>
                      <w:pStyle w:val="Pieddepage"/>
                      <w:tabs>
                        <w:tab w:val="clear" w:pos="9072"/>
                        <w:tab w:val="right" w:pos="9350"/>
                      </w:tabs>
                      <w:spacing w:line="276" w:lineRule="auto"/>
                      <w:rPr>
                        <w:rFonts w:ascii="Gill Sans MT" w:hAnsi="Gill Sans MT"/>
                        <w:b/>
                        <w:color w:val="583119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hAnsi="Gill Sans MT"/>
                        <w:b/>
                        <w:color w:val="583119"/>
                        <w:sz w:val="16"/>
                        <w:szCs w:val="16"/>
                      </w:rPr>
                      <w:t>EXPONENS Conseil &amp; Expertise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276" w:lineRule="auto"/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  <w:t>20 rue Brunel - 75017 Paris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276" w:lineRule="auto"/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  <w:t xml:space="preserve">Tél. : 01 85 34 16 66 - Fax : 01 85 34 16 70 - </w:t>
                    </w:r>
                    <w:hyperlink r:id="rId7" w:history="1">
                      <w:r w:rsidR="00621B0D" w:rsidRPr="008A2CB9">
                        <w:rPr>
                          <w:rStyle w:val="Lienhypertexte"/>
                          <w:rFonts w:ascii="Gill Sans MT" w:hAnsi="Gill Sans MT"/>
                          <w:sz w:val="16"/>
                          <w:szCs w:val="16"/>
                        </w:rPr>
                        <w:t>www.exponens.com</w:t>
                      </w:r>
                    </w:hyperlink>
                    <w:r w:rsidR="00621B0D"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  <w:t xml:space="preserve"> 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clear" w:pos="9072"/>
                        <w:tab w:val="right" w:pos="9350"/>
                      </w:tabs>
                      <w:spacing w:line="276" w:lineRule="auto"/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  <w:t>Siret : 351 329 503 00137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276" w:lineRule="auto"/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  <w:t xml:space="preserve">Membre indépendant de </w:t>
                    </w:r>
                    <w:hyperlink r:id="rId8" w:history="1">
                      <w:r w:rsidRPr="00C80991">
                        <w:rPr>
                          <w:rStyle w:val="Lienhypertexte"/>
                          <w:rFonts w:ascii="Gill Sans MT" w:hAnsi="Gill Sans MT"/>
                          <w:sz w:val="16"/>
                          <w:szCs w:val="16"/>
                        </w:rPr>
                        <w:t>BKR International</w:t>
                      </w:r>
                    </w:hyperlink>
                  </w:p>
                  <w:p w:rsidR="003435EC" w:rsidRPr="009B3BE7" w:rsidRDefault="003435EC" w:rsidP="003435EC">
                    <w:pPr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</w:p>
                  <w:p w:rsidR="003435EC" w:rsidRPr="009B3BE7" w:rsidRDefault="003435EC" w:rsidP="003435EC">
                    <w:pPr>
                      <w:rPr>
                        <w:sz w:val="16"/>
                        <w:szCs w:val="16"/>
                      </w:rPr>
                    </w:pPr>
                  </w:p>
                  <w:p w:rsidR="005B0019" w:rsidRPr="001345DF" w:rsidRDefault="005B0019" w:rsidP="001345DF">
                    <w:pPr>
                      <w:pStyle w:val="Pieddepage"/>
                      <w:tabs>
                        <w:tab w:val="right" w:pos="9350"/>
                      </w:tabs>
                      <w:spacing w:line="276" w:lineRule="auto"/>
                      <w:rPr>
                        <w:rFonts w:ascii="Gill Sans MT Light" w:hAnsi="Gill Sans MT Light"/>
                        <w:color w:val="583119"/>
                        <w:sz w:val="16"/>
                        <w:szCs w:val="1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651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C5518B" wp14:editId="6ED614ED">
              <wp:simplePos x="0" y="0"/>
              <wp:positionH relativeFrom="column">
                <wp:posOffset>3548380</wp:posOffset>
              </wp:positionH>
              <wp:positionV relativeFrom="paragraph">
                <wp:posOffset>-294005</wp:posOffset>
              </wp:positionV>
              <wp:extent cx="3095625" cy="899795"/>
              <wp:effectExtent l="0" t="1270" r="0" b="381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019" w:rsidRPr="00DD78AF" w:rsidRDefault="005B0019" w:rsidP="00406921">
                          <w:pPr>
                            <w:pStyle w:val="Pieddepage"/>
                            <w:tabs>
                              <w:tab w:val="clear" w:pos="9072"/>
                              <w:tab w:val="right" w:pos="9350"/>
                            </w:tabs>
                            <w:spacing w:line="300" w:lineRule="auto"/>
                            <w:rPr>
                              <w:rFonts w:ascii="Gill Sans MT" w:eastAsia="Calibri" w:hAnsi="Gill Sans MT" w:cs="Times New Roman"/>
                              <w:b/>
                              <w:color w:val="583119"/>
                              <w:sz w:val="16"/>
                              <w:szCs w:val="16"/>
                            </w:rPr>
                          </w:pPr>
                          <w:r w:rsidRPr="00DD78AF">
                            <w:rPr>
                              <w:rFonts w:ascii="Gill Sans MT" w:eastAsia="Calibri" w:hAnsi="Gill Sans MT" w:cs="Times New Roman"/>
                              <w:b/>
                              <w:color w:val="583119"/>
                              <w:sz w:val="16"/>
                              <w:szCs w:val="16"/>
                            </w:rPr>
                            <w:t>EXPONENS Conseil &amp; Expertise</w:t>
                          </w:r>
                        </w:p>
                        <w:p w:rsidR="005B0019" w:rsidRPr="00DD78AF" w:rsidRDefault="005B0019" w:rsidP="00406921">
                          <w:pPr>
                            <w:pStyle w:val="Pieddepage"/>
                            <w:tabs>
                              <w:tab w:val="clear" w:pos="9072"/>
                              <w:tab w:val="right" w:pos="9350"/>
                            </w:tabs>
                            <w:spacing w:line="300" w:lineRule="auto"/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</w:pPr>
                          <w:r w:rsidRPr="00DD78AF"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  <w:t>11 avenue d’</w:t>
                          </w:r>
                          <w:proofErr w:type="spellStart"/>
                          <w:r w:rsidRPr="00DD78AF"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  <w:t>Epremesnil</w:t>
                          </w:r>
                          <w:proofErr w:type="spellEnd"/>
                          <w:r w:rsidRPr="00DD78AF"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  <w:t xml:space="preserve"> - 78401 Chatou Cedex</w:t>
                          </w:r>
                        </w:p>
                        <w:p w:rsidR="005B0019" w:rsidRPr="00DD78AF" w:rsidRDefault="005B0019" w:rsidP="00406921">
                          <w:pPr>
                            <w:pStyle w:val="Pieddepage"/>
                            <w:tabs>
                              <w:tab w:val="clear" w:pos="9072"/>
                              <w:tab w:val="right" w:pos="9350"/>
                            </w:tabs>
                            <w:spacing w:line="300" w:lineRule="auto"/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</w:pPr>
                          <w:r w:rsidRPr="00DD78AF"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  <w:t>Tél. : 01 30 09 89 00 – Fax : 01 30 09 88 88 - www.exponens.com</w:t>
                          </w:r>
                        </w:p>
                        <w:p w:rsidR="005B0019" w:rsidRPr="00DD78AF" w:rsidRDefault="005B0019" w:rsidP="00406921">
                          <w:pPr>
                            <w:pStyle w:val="Pieddepage"/>
                            <w:tabs>
                              <w:tab w:val="clear" w:pos="9072"/>
                              <w:tab w:val="right" w:pos="9350"/>
                            </w:tabs>
                            <w:spacing w:line="300" w:lineRule="auto"/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</w:pPr>
                          <w:r w:rsidRPr="00DD78AF"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  <w:t>Siret : 351 329 503 000 61</w:t>
                          </w:r>
                        </w:p>
                        <w:p w:rsidR="005B0019" w:rsidRPr="00DD78AF" w:rsidRDefault="005B0019" w:rsidP="00406921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300" w:lineRule="auto"/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</w:pPr>
                          <w:r w:rsidRPr="00DD78AF"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  <w:t>Membre indépendant</w:t>
                          </w:r>
                          <w:r w:rsidRPr="00DD78AF"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  <w:t xml:space="preserve"> de BKR International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AC5518B" id="Text Box 4" o:spid="_x0000_s1030" type="#_x0000_t202" style="position:absolute;margin-left:279.4pt;margin-top:-23.15pt;width:243.75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Qg1hQIAABY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" stroked="f">
              <v:textbox>
                <w:txbxContent>
                  <w:p w:rsidR="005B0019" w:rsidRPr="00DD78AF" w:rsidRDefault="005B0019" w:rsidP="00406921">
                    <w:pPr>
                      <w:pStyle w:val="Pieddepage"/>
                      <w:tabs>
                        <w:tab w:val="clear" w:pos="9072"/>
                        <w:tab w:val="right" w:pos="9350"/>
                      </w:tabs>
                      <w:spacing w:line="300" w:lineRule="auto"/>
                      <w:rPr>
                        <w:rFonts w:ascii="Gill Sans MT" w:eastAsia="Calibri" w:hAnsi="Gill Sans MT" w:cs="Times New Roman"/>
                        <w:b/>
                        <w:color w:val="583119"/>
                        <w:sz w:val="16"/>
                        <w:szCs w:val="16"/>
                      </w:rPr>
                    </w:pPr>
                    <w:r w:rsidRPr="00DD78AF">
                      <w:rPr>
                        <w:rFonts w:ascii="Gill Sans MT" w:eastAsia="Calibri" w:hAnsi="Gill Sans MT" w:cs="Times New Roman"/>
                        <w:b/>
                        <w:color w:val="583119"/>
                        <w:sz w:val="16"/>
                        <w:szCs w:val="16"/>
                      </w:rPr>
                      <w:t>EXPONENS Conseil &amp; Expertise</w:t>
                    </w:r>
                  </w:p>
                  <w:p w:rsidR="005B0019" w:rsidRPr="00DD78AF" w:rsidRDefault="005B0019" w:rsidP="00406921">
                    <w:pPr>
                      <w:pStyle w:val="Pieddepage"/>
                      <w:tabs>
                        <w:tab w:val="clear" w:pos="9072"/>
                        <w:tab w:val="right" w:pos="9350"/>
                      </w:tabs>
                      <w:spacing w:line="300" w:lineRule="auto"/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</w:pPr>
                    <w:r w:rsidRPr="00DD78AF"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  <w:t>11 avenue d’</w:t>
                    </w:r>
                    <w:proofErr w:type="spellStart"/>
                    <w:r w:rsidRPr="00DD78AF"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  <w:t>Epremesnil</w:t>
                    </w:r>
                    <w:proofErr w:type="spellEnd"/>
                    <w:r w:rsidRPr="00DD78AF"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  <w:t xml:space="preserve"> - 78401 Chatou Cedex</w:t>
                    </w:r>
                  </w:p>
                  <w:p w:rsidR="005B0019" w:rsidRPr="00DD78AF" w:rsidRDefault="005B0019" w:rsidP="00406921">
                    <w:pPr>
                      <w:pStyle w:val="Pieddepage"/>
                      <w:tabs>
                        <w:tab w:val="clear" w:pos="9072"/>
                        <w:tab w:val="right" w:pos="9350"/>
                      </w:tabs>
                      <w:spacing w:line="300" w:lineRule="auto"/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</w:pPr>
                    <w:r w:rsidRPr="00DD78AF"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  <w:t>Tél. : 01 30 09 89 00 – Fax : 01 30 09 88 88 - www.exponens.com</w:t>
                    </w:r>
                  </w:p>
                  <w:p w:rsidR="005B0019" w:rsidRPr="00DD78AF" w:rsidRDefault="005B0019" w:rsidP="00406921">
                    <w:pPr>
                      <w:pStyle w:val="Pieddepage"/>
                      <w:tabs>
                        <w:tab w:val="clear" w:pos="9072"/>
                        <w:tab w:val="right" w:pos="9350"/>
                      </w:tabs>
                      <w:spacing w:line="300" w:lineRule="auto"/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</w:pPr>
                    <w:r w:rsidRPr="00DD78AF"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  <w:t>Siret : 351 329 503 000 61</w:t>
                    </w:r>
                  </w:p>
                  <w:p w:rsidR="005B0019" w:rsidRPr="00DD78AF" w:rsidRDefault="005B0019" w:rsidP="00406921">
                    <w:pPr>
                      <w:pStyle w:val="Pieddepage"/>
                      <w:tabs>
                        <w:tab w:val="right" w:pos="9350"/>
                      </w:tabs>
                      <w:spacing w:line="300" w:lineRule="auto"/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</w:pPr>
                    <w:r w:rsidRPr="00DD78AF"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  <w:t>Membre indépendant</w:t>
                    </w:r>
                    <w:r w:rsidRPr="00DD78AF"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  <w:t xml:space="preserve"> de BKR International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001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40" w:rsidRDefault="00916240" w:rsidP="00D03B31">
      <w:pPr>
        <w:spacing w:after="0" w:line="240" w:lineRule="auto"/>
      </w:pPr>
      <w:r>
        <w:separator/>
      </w:r>
    </w:p>
  </w:footnote>
  <w:footnote w:type="continuationSeparator" w:id="0">
    <w:p w:rsidR="00916240" w:rsidRDefault="00916240" w:rsidP="00D03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444F3"/>
    <w:multiLevelType w:val="hybridMultilevel"/>
    <w:tmpl w:val="AEE046BA"/>
    <w:lvl w:ilvl="0" w:tplc="D9726D5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A047A12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A9650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E55E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10784B1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9EECE6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0D0AAF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D6094C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38620F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AF"/>
    <w:rsid w:val="00003BE6"/>
    <w:rsid w:val="0001155A"/>
    <w:rsid w:val="00012523"/>
    <w:rsid w:val="00013B11"/>
    <w:rsid w:val="00022AB7"/>
    <w:rsid w:val="00026DC9"/>
    <w:rsid w:val="0003771B"/>
    <w:rsid w:val="0003796F"/>
    <w:rsid w:val="000461B5"/>
    <w:rsid w:val="00053D24"/>
    <w:rsid w:val="00056BCD"/>
    <w:rsid w:val="00092BEB"/>
    <w:rsid w:val="000A738C"/>
    <w:rsid w:val="000D0BAB"/>
    <w:rsid w:val="000D1ADA"/>
    <w:rsid w:val="000D753C"/>
    <w:rsid w:val="000E4051"/>
    <w:rsid w:val="0010753B"/>
    <w:rsid w:val="00110546"/>
    <w:rsid w:val="00113E44"/>
    <w:rsid w:val="001345DF"/>
    <w:rsid w:val="001409DC"/>
    <w:rsid w:val="00152FED"/>
    <w:rsid w:val="00155896"/>
    <w:rsid w:val="00192C2A"/>
    <w:rsid w:val="001A4A55"/>
    <w:rsid w:val="001B5159"/>
    <w:rsid w:val="001C297D"/>
    <w:rsid w:val="001D7BFC"/>
    <w:rsid w:val="001E0E6E"/>
    <w:rsid w:val="001E2535"/>
    <w:rsid w:val="001F15F4"/>
    <w:rsid w:val="001F6D7F"/>
    <w:rsid w:val="002104E6"/>
    <w:rsid w:val="00211F7A"/>
    <w:rsid w:val="00215087"/>
    <w:rsid w:val="00222FEF"/>
    <w:rsid w:val="0022368D"/>
    <w:rsid w:val="002276D9"/>
    <w:rsid w:val="00235FFE"/>
    <w:rsid w:val="00240A5F"/>
    <w:rsid w:val="00261B1B"/>
    <w:rsid w:val="00267ECC"/>
    <w:rsid w:val="00284399"/>
    <w:rsid w:val="00284678"/>
    <w:rsid w:val="00291292"/>
    <w:rsid w:val="0029367B"/>
    <w:rsid w:val="002955A1"/>
    <w:rsid w:val="00295B84"/>
    <w:rsid w:val="002A56FF"/>
    <w:rsid w:val="002A739E"/>
    <w:rsid w:val="002C3387"/>
    <w:rsid w:val="002E41C4"/>
    <w:rsid w:val="002E65DF"/>
    <w:rsid w:val="002F1579"/>
    <w:rsid w:val="002F28C9"/>
    <w:rsid w:val="002F4873"/>
    <w:rsid w:val="002F77BF"/>
    <w:rsid w:val="00306796"/>
    <w:rsid w:val="0032380F"/>
    <w:rsid w:val="00324421"/>
    <w:rsid w:val="003435EC"/>
    <w:rsid w:val="00347379"/>
    <w:rsid w:val="00354E57"/>
    <w:rsid w:val="00366DB2"/>
    <w:rsid w:val="0037308A"/>
    <w:rsid w:val="00385329"/>
    <w:rsid w:val="00390229"/>
    <w:rsid w:val="003A2CB1"/>
    <w:rsid w:val="003A38E8"/>
    <w:rsid w:val="003A720D"/>
    <w:rsid w:val="003C64A8"/>
    <w:rsid w:val="003C64DE"/>
    <w:rsid w:val="003C7695"/>
    <w:rsid w:val="003D2580"/>
    <w:rsid w:val="003E2280"/>
    <w:rsid w:val="003F2064"/>
    <w:rsid w:val="004048DB"/>
    <w:rsid w:val="00406921"/>
    <w:rsid w:val="00431051"/>
    <w:rsid w:val="00434B19"/>
    <w:rsid w:val="00453A15"/>
    <w:rsid w:val="00467E48"/>
    <w:rsid w:val="00470411"/>
    <w:rsid w:val="00483690"/>
    <w:rsid w:val="0049424E"/>
    <w:rsid w:val="004B1133"/>
    <w:rsid w:val="004D03D8"/>
    <w:rsid w:val="004D70E9"/>
    <w:rsid w:val="004E1701"/>
    <w:rsid w:val="004E7C03"/>
    <w:rsid w:val="004F76CB"/>
    <w:rsid w:val="005031AC"/>
    <w:rsid w:val="00510B58"/>
    <w:rsid w:val="00523415"/>
    <w:rsid w:val="00526436"/>
    <w:rsid w:val="00547613"/>
    <w:rsid w:val="005575BD"/>
    <w:rsid w:val="005725B2"/>
    <w:rsid w:val="0057272D"/>
    <w:rsid w:val="00584A4D"/>
    <w:rsid w:val="005A52A8"/>
    <w:rsid w:val="005B0019"/>
    <w:rsid w:val="005B21D5"/>
    <w:rsid w:val="005B54ED"/>
    <w:rsid w:val="005D3F48"/>
    <w:rsid w:val="005E79E1"/>
    <w:rsid w:val="005F02F7"/>
    <w:rsid w:val="00605B28"/>
    <w:rsid w:val="00610AC4"/>
    <w:rsid w:val="00621B0D"/>
    <w:rsid w:val="00630373"/>
    <w:rsid w:val="00631D4B"/>
    <w:rsid w:val="00632D74"/>
    <w:rsid w:val="00647AF7"/>
    <w:rsid w:val="006648B8"/>
    <w:rsid w:val="00673BDE"/>
    <w:rsid w:val="00680C03"/>
    <w:rsid w:val="0069099C"/>
    <w:rsid w:val="006C415D"/>
    <w:rsid w:val="006E4801"/>
    <w:rsid w:val="006E4B15"/>
    <w:rsid w:val="006E5C91"/>
    <w:rsid w:val="006E7CFA"/>
    <w:rsid w:val="006F3860"/>
    <w:rsid w:val="00710782"/>
    <w:rsid w:val="00725733"/>
    <w:rsid w:val="00730EA6"/>
    <w:rsid w:val="00753B07"/>
    <w:rsid w:val="007547C4"/>
    <w:rsid w:val="00786D52"/>
    <w:rsid w:val="0079007C"/>
    <w:rsid w:val="007A7BF2"/>
    <w:rsid w:val="007B3E4E"/>
    <w:rsid w:val="007C0948"/>
    <w:rsid w:val="007D2FC8"/>
    <w:rsid w:val="007D4D91"/>
    <w:rsid w:val="007E1E67"/>
    <w:rsid w:val="007F4A16"/>
    <w:rsid w:val="007F6A1A"/>
    <w:rsid w:val="007F7A76"/>
    <w:rsid w:val="00804B9B"/>
    <w:rsid w:val="00814005"/>
    <w:rsid w:val="0082408B"/>
    <w:rsid w:val="00824721"/>
    <w:rsid w:val="008310A6"/>
    <w:rsid w:val="008345CC"/>
    <w:rsid w:val="00835EEE"/>
    <w:rsid w:val="00852E2B"/>
    <w:rsid w:val="0085336E"/>
    <w:rsid w:val="00871BD0"/>
    <w:rsid w:val="0087643C"/>
    <w:rsid w:val="00883725"/>
    <w:rsid w:val="00892D8F"/>
    <w:rsid w:val="008A7D80"/>
    <w:rsid w:val="008C4587"/>
    <w:rsid w:val="008C5630"/>
    <w:rsid w:val="008E38DB"/>
    <w:rsid w:val="008E7EDC"/>
    <w:rsid w:val="008F4F88"/>
    <w:rsid w:val="00904E8B"/>
    <w:rsid w:val="00916240"/>
    <w:rsid w:val="0092286B"/>
    <w:rsid w:val="00926595"/>
    <w:rsid w:val="009401C5"/>
    <w:rsid w:val="009563D4"/>
    <w:rsid w:val="00971F76"/>
    <w:rsid w:val="00985D31"/>
    <w:rsid w:val="00987889"/>
    <w:rsid w:val="00993194"/>
    <w:rsid w:val="009B1818"/>
    <w:rsid w:val="009B215F"/>
    <w:rsid w:val="009B3BE7"/>
    <w:rsid w:val="009B6E2D"/>
    <w:rsid w:val="009D4136"/>
    <w:rsid w:val="009D46AF"/>
    <w:rsid w:val="009D50FD"/>
    <w:rsid w:val="009D70E5"/>
    <w:rsid w:val="009E3C3F"/>
    <w:rsid w:val="009E3FEB"/>
    <w:rsid w:val="009E6886"/>
    <w:rsid w:val="00A05D21"/>
    <w:rsid w:val="00A323AE"/>
    <w:rsid w:val="00A44F5E"/>
    <w:rsid w:val="00A656B7"/>
    <w:rsid w:val="00A8640C"/>
    <w:rsid w:val="00A9377B"/>
    <w:rsid w:val="00AC1DFE"/>
    <w:rsid w:val="00AE17AE"/>
    <w:rsid w:val="00AE509E"/>
    <w:rsid w:val="00AF03F8"/>
    <w:rsid w:val="00AF40BE"/>
    <w:rsid w:val="00AF50F6"/>
    <w:rsid w:val="00B161AE"/>
    <w:rsid w:val="00B25174"/>
    <w:rsid w:val="00B31116"/>
    <w:rsid w:val="00B50299"/>
    <w:rsid w:val="00B627D0"/>
    <w:rsid w:val="00B66630"/>
    <w:rsid w:val="00B67D02"/>
    <w:rsid w:val="00B766A0"/>
    <w:rsid w:val="00B87240"/>
    <w:rsid w:val="00B87565"/>
    <w:rsid w:val="00B929DC"/>
    <w:rsid w:val="00B94D98"/>
    <w:rsid w:val="00BB05C7"/>
    <w:rsid w:val="00BB5E8C"/>
    <w:rsid w:val="00BD062D"/>
    <w:rsid w:val="00BD57BB"/>
    <w:rsid w:val="00BE3B1A"/>
    <w:rsid w:val="00BE6B88"/>
    <w:rsid w:val="00BE7A37"/>
    <w:rsid w:val="00C23068"/>
    <w:rsid w:val="00C27984"/>
    <w:rsid w:val="00C32AAF"/>
    <w:rsid w:val="00C52F3B"/>
    <w:rsid w:val="00C65C04"/>
    <w:rsid w:val="00C80991"/>
    <w:rsid w:val="00C860CE"/>
    <w:rsid w:val="00C873E4"/>
    <w:rsid w:val="00C97E2C"/>
    <w:rsid w:val="00CA1488"/>
    <w:rsid w:val="00CA174A"/>
    <w:rsid w:val="00CD0A98"/>
    <w:rsid w:val="00CD168B"/>
    <w:rsid w:val="00CD7C31"/>
    <w:rsid w:val="00CF4369"/>
    <w:rsid w:val="00D03B31"/>
    <w:rsid w:val="00D1068C"/>
    <w:rsid w:val="00D14D4E"/>
    <w:rsid w:val="00D3100E"/>
    <w:rsid w:val="00D3175B"/>
    <w:rsid w:val="00D41185"/>
    <w:rsid w:val="00D46296"/>
    <w:rsid w:val="00D50E00"/>
    <w:rsid w:val="00D53656"/>
    <w:rsid w:val="00D57118"/>
    <w:rsid w:val="00D651E4"/>
    <w:rsid w:val="00D73CF4"/>
    <w:rsid w:val="00D77392"/>
    <w:rsid w:val="00D83C53"/>
    <w:rsid w:val="00D91763"/>
    <w:rsid w:val="00D95960"/>
    <w:rsid w:val="00DA6070"/>
    <w:rsid w:val="00DB20D0"/>
    <w:rsid w:val="00DB247A"/>
    <w:rsid w:val="00DB3E5B"/>
    <w:rsid w:val="00DD0E03"/>
    <w:rsid w:val="00DD52C9"/>
    <w:rsid w:val="00DD78AF"/>
    <w:rsid w:val="00DE5BF4"/>
    <w:rsid w:val="00DF0327"/>
    <w:rsid w:val="00DF1B02"/>
    <w:rsid w:val="00DF1F5B"/>
    <w:rsid w:val="00E01C6D"/>
    <w:rsid w:val="00E03BDF"/>
    <w:rsid w:val="00E30388"/>
    <w:rsid w:val="00E34DDE"/>
    <w:rsid w:val="00E377CB"/>
    <w:rsid w:val="00E42694"/>
    <w:rsid w:val="00E43971"/>
    <w:rsid w:val="00E66FC0"/>
    <w:rsid w:val="00E83D50"/>
    <w:rsid w:val="00EA39BF"/>
    <w:rsid w:val="00EB4AB8"/>
    <w:rsid w:val="00EC3AAA"/>
    <w:rsid w:val="00EC508B"/>
    <w:rsid w:val="00ED5118"/>
    <w:rsid w:val="00EE4A6F"/>
    <w:rsid w:val="00F16A44"/>
    <w:rsid w:val="00F2359E"/>
    <w:rsid w:val="00F30657"/>
    <w:rsid w:val="00F319FF"/>
    <w:rsid w:val="00F6036E"/>
    <w:rsid w:val="00F62509"/>
    <w:rsid w:val="00F62A73"/>
    <w:rsid w:val="00F76F66"/>
    <w:rsid w:val="00FC40AF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0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03B3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3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3B31"/>
  </w:style>
  <w:style w:type="paragraph" w:styleId="Pieddepage">
    <w:name w:val="footer"/>
    <w:basedOn w:val="Normal"/>
    <w:link w:val="PieddepageCar"/>
    <w:unhideWhenUsed/>
    <w:rsid w:val="00D03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03B31"/>
  </w:style>
  <w:style w:type="table" w:styleId="Grilledutableau">
    <w:name w:val="Table Grid"/>
    <w:basedOn w:val="TableauNormal"/>
    <w:uiPriority w:val="59"/>
    <w:rsid w:val="005D3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1">
    <w:name w:val="Pa1"/>
    <w:basedOn w:val="Normal"/>
    <w:next w:val="Normal"/>
    <w:uiPriority w:val="99"/>
    <w:rsid w:val="001345DF"/>
    <w:pPr>
      <w:autoSpaceDE w:val="0"/>
      <w:autoSpaceDN w:val="0"/>
      <w:adjustRightInd w:val="0"/>
      <w:spacing w:after="0" w:line="241" w:lineRule="atLeast"/>
    </w:pPr>
    <w:rPr>
      <w:rFonts w:ascii="Gill Sans MT" w:eastAsia="Times New Roman" w:hAnsi="Gill Sans MT" w:cs="Times New Roman"/>
      <w:sz w:val="24"/>
      <w:szCs w:val="24"/>
      <w:lang w:eastAsia="fr-FR"/>
    </w:rPr>
  </w:style>
  <w:style w:type="character" w:customStyle="1" w:styleId="A0">
    <w:name w:val="A0"/>
    <w:uiPriority w:val="99"/>
    <w:rsid w:val="001345DF"/>
    <w:rPr>
      <w:rFonts w:cs="Gill Sans MT"/>
      <w:color w:val="F40000"/>
      <w:sz w:val="16"/>
      <w:szCs w:val="16"/>
    </w:rPr>
  </w:style>
  <w:style w:type="paragraph" w:customStyle="1" w:styleId="Default">
    <w:name w:val="Default"/>
    <w:rsid w:val="00621B0D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104E6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CF43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0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03B3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3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3B31"/>
  </w:style>
  <w:style w:type="paragraph" w:styleId="Pieddepage">
    <w:name w:val="footer"/>
    <w:basedOn w:val="Normal"/>
    <w:link w:val="PieddepageCar"/>
    <w:unhideWhenUsed/>
    <w:rsid w:val="00D03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03B31"/>
  </w:style>
  <w:style w:type="table" w:styleId="Grilledutableau">
    <w:name w:val="Table Grid"/>
    <w:basedOn w:val="TableauNormal"/>
    <w:uiPriority w:val="59"/>
    <w:rsid w:val="005D3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1">
    <w:name w:val="Pa1"/>
    <w:basedOn w:val="Normal"/>
    <w:next w:val="Normal"/>
    <w:uiPriority w:val="99"/>
    <w:rsid w:val="001345DF"/>
    <w:pPr>
      <w:autoSpaceDE w:val="0"/>
      <w:autoSpaceDN w:val="0"/>
      <w:adjustRightInd w:val="0"/>
      <w:spacing w:after="0" w:line="241" w:lineRule="atLeast"/>
    </w:pPr>
    <w:rPr>
      <w:rFonts w:ascii="Gill Sans MT" w:eastAsia="Times New Roman" w:hAnsi="Gill Sans MT" w:cs="Times New Roman"/>
      <w:sz w:val="24"/>
      <w:szCs w:val="24"/>
      <w:lang w:eastAsia="fr-FR"/>
    </w:rPr>
  </w:style>
  <w:style w:type="character" w:customStyle="1" w:styleId="A0">
    <w:name w:val="A0"/>
    <w:uiPriority w:val="99"/>
    <w:rsid w:val="001345DF"/>
    <w:rPr>
      <w:rFonts w:cs="Gill Sans MT"/>
      <w:color w:val="F40000"/>
      <w:sz w:val="16"/>
      <w:szCs w:val="16"/>
    </w:rPr>
  </w:style>
  <w:style w:type="paragraph" w:customStyle="1" w:styleId="Default">
    <w:name w:val="Default"/>
    <w:rsid w:val="00621B0D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104E6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CF4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0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4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3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8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3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6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7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xponen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xponen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relien.largeau@exponen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bkr.com/" TargetMode="External"/><Relationship Id="rId3" Type="http://schemas.openxmlformats.org/officeDocument/2006/relationships/hyperlink" Target="http://www.eurus.fr" TargetMode="External"/><Relationship Id="rId7" Type="http://schemas.openxmlformats.org/officeDocument/2006/relationships/hyperlink" Target="http://www.exponens.com" TargetMode="External"/><Relationship Id="rId2" Type="http://schemas.openxmlformats.org/officeDocument/2006/relationships/image" Target="media/image2.jpg"/><Relationship Id="rId1" Type="http://schemas.openxmlformats.org/officeDocument/2006/relationships/hyperlink" Target="http://www.eurus.fr" TargetMode="External"/><Relationship Id="rId6" Type="http://schemas.openxmlformats.org/officeDocument/2006/relationships/hyperlink" Target="http://bkr.com/" TargetMode="External"/><Relationship Id="rId5" Type="http://schemas.openxmlformats.org/officeDocument/2006/relationships/hyperlink" Target="http://www.exponens.com" TargetMode="External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Exponens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SCHABAD</dc:creator>
  <cp:lastModifiedBy>Compte libre service informatique</cp:lastModifiedBy>
  <cp:revision>2</cp:revision>
  <cp:lastPrinted>2017-09-07T07:19:00Z</cp:lastPrinted>
  <dcterms:created xsi:type="dcterms:W3CDTF">2017-11-24T15:56:00Z</dcterms:created>
  <dcterms:modified xsi:type="dcterms:W3CDTF">2017-11-24T15:56:00Z</dcterms:modified>
</cp:coreProperties>
</file>